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7D" w:rsidRPr="001C3D01" w:rsidRDefault="0013687D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AB2BAF">
        <w:rPr>
          <w:rFonts w:eastAsia="맑은 고딕" w:hint="eastAsia"/>
          <w:b/>
          <w:noProof/>
          <w:sz w:val="24"/>
          <w:lang w:eastAsia="ko-KR"/>
        </w:rPr>
        <w:t>91</w:t>
      </w:r>
      <w:r>
        <w:rPr>
          <w:b/>
          <w:i/>
          <w:noProof/>
          <w:sz w:val="28"/>
        </w:rPr>
        <w:tab/>
      </w:r>
      <w:r w:rsidR="00BA7C7A" w:rsidRPr="00BA7C7A">
        <w:rPr>
          <w:b/>
          <w:i/>
          <w:noProof/>
          <w:sz w:val="28"/>
        </w:rPr>
        <w:t>R2-153163</w:t>
      </w:r>
    </w:p>
    <w:p w:rsidR="0013687D" w:rsidRPr="006A77CF" w:rsidRDefault="00AB2BAF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>Beijing</w:t>
      </w:r>
      <w:r w:rsidR="00363E9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China, 24 August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="001B4C03">
        <w:rPr>
          <w:rFonts w:eastAsia="맑은 고딕"/>
          <w:b/>
          <w:noProof/>
          <w:sz w:val="24"/>
          <w:lang w:eastAsia="ko-KR"/>
        </w:rPr>
        <w:t>–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2</w:t>
      </w:r>
      <w:r>
        <w:rPr>
          <w:rFonts w:eastAsia="맑은 고딕" w:hint="eastAsia"/>
          <w:b/>
          <w:noProof/>
          <w:sz w:val="24"/>
          <w:lang w:eastAsia="ko-KR"/>
        </w:rPr>
        <w:t>8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august</w:t>
      </w:r>
      <w:r w:rsidR="001B4C03">
        <w:rPr>
          <w:rFonts w:eastAsia="맑은 고딕" w:hint="eastAsia"/>
          <w:b/>
          <w:noProof/>
          <w:sz w:val="24"/>
          <w:lang w:eastAsia="ko-KR"/>
        </w:rPr>
        <w:t>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  <w:r w:rsidR="008919D5">
        <w:rPr>
          <w:rFonts w:eastAsia="맑은 고딕" w:hint="eastAsia"/>
          <w:i/>
          <w:noProof/>
          <w:sz w:val="18"/>
          <w:lang w:eastAsia="ko-KR"/>
        </w:rPr>
        <w:t>revision</w:t>
      </w:r>
      <w:r w:rsidR="00363E94" w:rsidRPr="00363E94">
        <w:rPr>
          <w:rFonts w:eastAsia="맑은 고딕"/>
          <w:i/>
          <w:noProof/>
          <w:sz w:val="18"/>
          <w:lang w:eastAsia="ko-KR"/>
        </w:rPr>
        <w:t xml:space="preserve"> of R2-15</w:t>
      </w:r>
      <w:r>
        <w:rPr>
          <w:rFonts w:eastAsia="맑은 고딕" w:hint="eastAsia"/>
          <w:i/>
          <w:noProof/>
          <w:sz w:val="18"/>
          <w:lang w:eastAsia="ko-KR"/>
        </w:rPr>
        <w:t>2362</w:t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46503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7.</w:t>
      </w:r>
      <w:r w:rsidR="001C53E1">
        <w:rPr>
          <w:rFonts w:ascii="Arial" w:hAnsi="Arial" w:cs="Arial"/>
          <w:b/>
          <w:noProof/>
          <w:sz w:val="24"/>
          <w:szCs w:val="28"/>
          <w:lang w:val="en-US" w:eastAsia="ko-KR"/>
        </w:rPr>
        <w:t>1.</w:t>
      </w:r>
      <w:r w:rsidR="00007D10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3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(</w:t>
      </w:r>
      <w:r w:rsidR="00007D10" w:rsidRPr="00007D10">
        <w:rPr>
          <w:rFonts w:ascii="Arial" w:hAnsi="Arial" w:cs="Arial"/>
          <w:b/>
          <w:noProof/>
          <w:sz w:val="24"/>
          <w:szCs w:val="28"/>
          <w:lang w:val="en-US" w:eastAsia="ko-KR"/>
        </w:rPr>
        <w:t>LTE_LAA-Core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)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LG Electronics Inc.</w:t>
      </w:r>
      <w:bookmarkStart w:id="0" w:name="_GoBack"/>
      <w:bookmarkEnd w:id="0"/>
    </w:p>
    <w:p w:rsidR="00215D97" w:rsidRPr="00B33CE1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6B3DB1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Consideration on </w:t>
      </w:r>
      <w:r w:rsidR="001C53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DL </w:t>
      </w:r>
      <w:r w:rsidR="001C53E1">
        <w:rPr>
          <w:rFonts w:ascii="Arial" w:hAnsi="Arial" w:cs="Arial"/>
          <w:b/>
          <w:noProof/>
          <w:sz w:val="24"/>
          <w:szCs w:val="28"/>
          <w:lang w:val="en-US" w:eastAsia="ko-KR"/>
        </w:rPr>
        <w:t>MAC</w:t>
      </w:r>
      <w:r w:rsidR="00583E5E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for</w:t>
      </w:r>
      <w:r w:rsidR="006B3DB1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unlicensed </w:t>
      </w:r>
      <w:r w:rsidR="00CE3C2F">
        <w:rPr>
          <w:rFonts w:ascii="Arial" w:hAnsi="Arial" w:cs="Arial"/>
          <w:b/>
          <w:noProof/>
          <w:sz w:val="24"/>
          <w:szCs w:val="28"/>
          <w:lang w:val="en-US" w:eastAsia="ko-KR"/>
        </w:rPr>
        <w:t>band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92903" w:rsidRDefault="00996938" w:rsidP="00C03770">
      <w:pPr>
        <w:rPr>
          <w:lang w:val="en-US" w:eastAsia="ko-KR"/>
        </w:rPr>
      </w:pPr>
      <w:r>
        <w:rPr>
          <w:lang w:val="en-US" w:eastAsia="ko-KR"/>
        </w:rPr>
        <w:t>In</w:t>
      </w:r>
      <w:r w:rsidR="00890494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Study Item</w:t>
      </w:r>
      <w:r w:rsidR="00C03770">
        <w:rPr>
          <w:rFonts w:hint="eastAsia"/>
          <w:lang w:val="en-US" w:eastAsia="ko-KR"/>
        </w:rPr>
        <w:t xml:space="preserve"> on Licensed-Assisted Access using LTE (LAA) [RP-141817]</w:t>
      </w:r>
      <w:r w:rsidR="00A9350C">
        <w:rPr>
          <w:lang w:val="en-US" w:eastAsia="ko-KR"/>
        </w:rPr>
        <w:t xml:space="preserve">, </w:t>
      </w:r>
      <w:r>
        <w:rPr>
          <w:lang w:val="en-US" w:eastAsia="ko-KR"/>
        </w:rPr>
        <w:t>RAN2</w:t>
      </w:r>
      <w:r w:rsidR="00A9350C">
        <w:rPr>
          <w:lang w:val="en-US" w:eastAsia="ko-KR"/>
        </w:rPr>
        <w:t xml:space="preserve"> have discussed</w:t>
      </w:r>
      <w:r>
        <w:rPr>
          <w:lang w:val="en-US" w:eastAsia="ko-KR"/>
        </w:rPr>
        <w:t xml:space="preserve"> </w:t>
      </w:r>
      <w:r w:rsidR="00CE3C2F">
        <w:rPr>
          <w:lang w:val="en-US" w:eastAsia="ko-KR"/>
        </w:rPr>
        <w:t xml:space="preserve">what </w:t>
      </w:r>
      <w:r w:rsidR="00751475">
        <w:rPr>
          <w:rFonts w:hint="eastAsia"/>
          <w:lang w:val="en-US" w:eastAsia="ko-KR"/>
        </w:rPr>
        <w:t xml:space="preserve">needs to </w:t>
      </w:r>
      <w:r w:rsidR="00695F33">
        <w:rPr>
          <w:lang w:val="en-US" w:eastAsia="ko-KR"/>
        </w:rPr>
        <w:t xml:space="preserve">be </w:t>
      </w:r>
      <w:r w:rsidR="006D6336">
        <w:rPr>
          <w:rFonts w:hint="eastAsia"/>
          <w:lang w:val="en-US" w:eastAsia="ko-KR"/>
        </w:rPr>
        <w:t>supported for</w:t>
      </w:r>
      <w:r w:rsidR="00CE3C2F">
        <w:rPr>
          <w:lang w:val="en-US" w:eastAsia="ko-KR"/>
        </w:rPr>
        <w:t xml:space="preserve"> LAA by </w:t>
      </w:r>
      <w:r w:rsidR="00364DB9">
        <w:rPr>
          <w:rFonts w:hint="eastAsia"/>
          <w:lang w:val="en-US" w:eastAsia="ko-KR"/>
        </w:rPr>
        <w:t>taking</w:t>
      </w:r>
      <w:r w:rsidR="00695F33">
        <w:rPr>
          <w:lang w:val="en-US" w:eastAsia="ko-KR"/>
        </w:rPr>
        <w:t xml:space="preserve"> the characteristics/requirement in using the</w:t>
      </w:r>
      <w:r w:rsidR="00CE3C2F">
        <w:rPr>
          <w:lang w:val="en-US" w:eastAsia="ko-KR"/>
        </w:rPr>
        <w:t xml:space="preserve"> unlicensed band</w:t>
      </w:r>
      <w:r w:rsidR="00364DB9">
        <w:rPr>
          <w:rFonts w:hint="eastAsia"/>
          <w:lang w:val="en-US" w:eastAsia="ko-KR"/>
        </w:rPr>
        <w:t xml:space="preserve"> into account</w:t>
      </w:r>
      <w:r w:rsidR="00CE3C2F">
        <w:rPr>
          <w:lang w:val="en-US" w:eastAsia="ko-KR"/>
        </w:rPr>
        <w:t>.</w:t>
      </w:r>
      <w:r w:rsidR="0028542A">
        <w:rPr>
          <w:rFonts w:hint="eastAsia"/>
          <w:lang w:val="en-US" w:eastAsia="ko-KR"/>
        </w:rPr>
        <w:t xml:space="preserve"> As a result, RAN2 starts Work Item on </w:t>
      </w:r>
      <w:r w:rsidR="0028542A" w:rsidRPr="00C8190B">
        <w:t xml:space="preserve">Licensed-Assisted Access </w:t>
      </w:r>
      <w:r w:rsidR="0028542A">
        <w:t>to Unlicensed Spectrum</w:t>
      </w:r>
      <w:r w:rsidR="0028542A">
        <w:rPr>
          <w:rFonts w:hint="eastAsia"/>
          <w:lang w:eastAsia="ko-KR"/>
        </w:rPr>
        <w:t xml:space="preserve"> [RP-151045] focusing </w:t>
      </w:r>
      <w:r w:rsidR="00A37355">
        <w:rPr>
          <w:rFonts w:hint="eastAsia"/>
          <w:lang w:eastAsia="ko-KR"/>
        </w:rPr>
        <w:t xml:space="preserve">only </w:t>
      </w:r>
      <w:r w:rsidR="0028542A">
        <w:rPr>
          <w:rFonts w:hint="eastAsia"/>
          <w:lang w:eastAsia="ko-KR"/>
        </w:rPr>
        <w:t>on downlink</w:t>
      </w:r>
      <w:r w:rsidR="00A37355">
        <w:rPr>
          <w:rFonts w:hint="eastAsia"/>
          <w:lang w:eastAsia="ko-KR"/>
        </w:rPr>
        <w:t xml:space="preserve"> transmission.</w:t>
      </w:r>
    </w:p>
    <w:p w:rsidR="00C2385B" w:rsidRDefault="00F92903" w:rsidP="00C03770">
      <w:pPr>
        <w:rPr>
          <w:lang w:val="en-US" w:eastAsia="ko-KR"/>
        </w:rPr>
      </w:pPr>
      <w:r>
        <w:rPr>
          <w:lang w:val="en-US" w:eastAsia="ko-KR"/>
        </w:rPr>
        <w:t>As the unlice</w:t>
      </w:r>
      <w:r w:rsidR="00695F33">
        <w:rPr>
          <w:lang w:val="en-US" w:eastAsia="ko-KR"/>
        </w:rPr>
        <w:t>nsed band is</w:t>
      </w:r>
      <w:r w:rsidR="004A22DA">
        <w:rPr>
          <w:lang w:val="en-US" w:eastAsia="ko-KR"/>
        </w:rPr>
        <w:t xml:space="preserve"> to be used unless it is occupied by others</w:t>
      </w:r>
      <w:r w:rsidR="006829CB">
        <w:rPr>
          <w:lang w:val="en-US" w:eastAsia="ko-KR"/>
        </w:rPr>
        <w:t xml:space="preserve"> while the maximum occupancy time is limited to </w:t>
      </w:r>
      <w:proofErr w:type="gramStart"/>
      <w:r w:rsidR="00695F33">
        <w:rPr>
          <w:lang w:val="en-US" w:eastAsia="ko-KR"/>
        </w:rPr>
        <w:t>a certain</w:t>
      </w:r>
      <w:proofErr w:type="gramEnd"/>
      <w:r w:rsidR="006829CB">
        <w:rPr>
          <w:lang w:val="en-US" w:eastAsia="ko-KR"/>
        </w:rPr>
        <w:t xml:space="preserve"> time duration</w:t>
      </w:r>
      <w:r w:rsidR="004A22DA">
        <w:rPr>
          <w:lang w:val="en-US" w:eastAsia="ko-KR"/>
        </w:rPr>
        <w:t xml:space="preserve">, using a cell of unlicensed band (U-Cell) would be quite different from using a cell of licensed band (L-Cell) </w:t>
      </w:r>
      <w:r w:rsidR="00553FED">
        <w:rPr>
          <w:rFonts w:hint="eastAsia"/>
          <w:lang w:val="en-US" w:eastAsia="ko-KR"/>
        </w:rPr>
        <w:t>in terms of</w:t>
      </w:r>
      <w:r w:rsidR="004A22DA">
        <w:rPr>
          <w:lang w:val="en-US" w:eastAsia="ko-KR"/>
        </w:rPr>
        <w:t xml:space="preserve"> scheduling. For example, the eNB may schedule on U-Cell only for a short time in an opportunistic </w:t>
      </w:r>
      <w:r w:rsidR="0086785F">
        <w:rPr>
          <w:lang w:val="en-US" w:eastAsia="ko-KR"/>
        </w:rPr>
        <w:t>manner</w:t>
      </w:r>
      <w:r w:rsidR="004A22DA">
        <w:rPr>
          <w:lang w:val="en-US" w:eastAsia="ko-KR"/>
        </w:rPr>
        <w:t xml:space="preserve">. </w:t>
      </w:r>
    </w:p>
    <w:p w:rsidR="00C03770" w:rsidRDefault="004A22DA" w:rsidP="00C03770">
      <w:pPr>
        <w:rPr>
          <w:lang w:val="en-US" w:eastAsia="ko-KR"/>
        </w:rPr>
      </w:pPr>
      <w:r>
        <w:rPr>
          <w:lang w:val="en-US" w:eastAsia="ko-KR"/>
        </w:rPr>
        <w:t xml:space="preserve">MAC should be configured properly so that the UE can be scheduled </w:t>
      </w:r>
      <w:r w:rsidR="00871321">
        <w:rPr>
          <w:lang w:val="en-US" w:eastAsia="ko-KR"/>
        </w:rPr>
        <w:t xml:space="preserve">with a reasonable </w:t>
      </w:r>
      <w:r w:rsidR="00E52B4F">
        <w:rPr>
          <w:lang w:val="en-US" w:eastAsia="ko-KR"/>
        </w:rPr>
        <w:t xml:space="preserve">delay </w:t>
      </w:r>
      <w:r w:rsidR="00E52B4F">
        <w:rPr>
          <w:rFonts w:hint="eastAsia"/>
          <w:lang w:val="en-US" w:eastAsia="ko-KR"/>
        </w:rPr>
        <w:t>and battery consumption</w:t>
      </w:r>
      <w:r w:rsidR="00AB5593">
        <w:rPr>
          <w:lang w:val="en-US" w:eastAsia="ko-KR"/>
        </w:rPr>
        <w:t>. In this sense,</w:t>
      </w:r>
      <w:r>
        <w:rPr>
          <w:lang w:val="en-US" w:eastAsia="ko-KR"/>
        </w:rPr>
        <w:t xml:space="preserve"> </w:t>
      </w:r>
      <w:r w:rsidR="0087132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MAC configuration </w:t>
      </w:r>
      <w:r w:rsidR="00871321">
        <w:rPr>
          <w:lang w:val="en-US" w:eastAsia="ko-KR"/>
        </w:rPr>
        <w:t xml:space="preserve">appropriate </w:t>
      </w:r>
      <w:r>
        <w:rPr>
          <w:lang w:val="en-US" w:eastAsia="ko-KR"/>
        </w:rPr>
        <w:t xml:space="preserve">for U-Cell </w:t>
      </w:r>
      <w:r w:rsidR="00695F33">
        <w:rPr>
          <w:lang w:val="en-US" w:eastAsia="ko-KR"/>
        </w:rPr>
        <w:t>might not</w:t>
      </w:r>
      <w:r>
        <w:rPr>
          <w:lang w:val="en-US" w:eastAsia="ko-KR"/>
        </w:rPr>
        <w:t xml:space="preserve"> be the same as that for L-Cell.</w:t>
      </w:r>
      <w:r w:rsidR="00871321">
        <w:rPr>
          <w:lang w:val="en-US" w:eastAsia="ko-KR"/>
        </w:rPr>
        <w:t xml:space="preserve"> However, currently most of the MAC configurations do not consider cell-specific </w:t>
      </w:r>
      <w:r w:rsidR="00AB5593">
        <w:rPr>
          <w:lang w:val="en-US" w:eastAsia="ko-KR"/>
        </w:rPr>
        <w:t>characteristics</w:t>
      </w:r>
      <w:r w:rsidR="00871321">
        <w:rPr>
          <w:lang w:val="en-US" w:eastAsia="ko-KR"/>
        </w:rPr>
        <w:t xml:space="preserve"> because there </w:t>
      </w:r>
      <w:r w:rsidR="00E52B4F">
        <w:rPr>
          <w:lang w:val="en-US" w:eastAsia="ko-KR"/>
        </w:rPr>
        <w:t>have</w:t>
      </w:r>
      <w:r w:rsidR="00871321">
        <w:rPr>
          <w:lang w:val="en-US" w:eastAsia="ko-KR"/>
        </w:rPr>
        <w:t xml:space="preserve"> not </w:t>
      </w:r>
      <w:r w:rsidR="003021BE">
        <w:rPr>
          <w:lang w:val="en-US" w:eastAsia="ko-KR"/>
        </w:rPr>
        <w:t xml:space="preserve">been </w:t>
      </w:r>
      <w:r w:rsidR="00871321">
        <w:rPr>
          <w:lang w:val="en-US" w:eastAsia="ko-KR"/>
        </w:rPr>
        <w:t>much difference</w:t>
      </w:r>
      <w:r w:rsidR="00695F33">
        <w:rPr>
          <w:lang w:val="en-US" w:eastAsia="ko-KR"/>
        </w:rPr>
        <w:t>s</w:t>
      </w:r>
      <w:r w:rsidR="00871321">
        <w:rPr>
          <w:lang w:val="en-US" w:eastAsia="ko-KR"/>
        </w:rPr>
        <w:t xml:space="preserve"> between the cells so far.</w:t>
      </w:r>
    </w:p>
    <w:p w:rsidR="00A00E6A" w:rsidRDefault="00466209" w:rsidP="00871321">
      <w:pPr>
        <w:rPr>
          <w:lang w:eastAsia="ko-KR"/>
        </w:rPr>
      </w:pPr>
      <w:r>
        <w:rPr>
          <w:rFonts w:hint="eastAsia"/>
          <w:lang w:val="en-US" w:eastAsia="ko-KR"/>
        </w:rPr>
        <w:t>This contribution presents</w:t>
      </w:r>
      <w:r w:rsidR="00E250BD">
        <w:rPr>
          <w:rFonts w:hint="eastAsia"/>
          <w:lang w:val="en-US" w:eastAsia="ko-KR"/>
        </w:rPr>
        <w:t xml:space="preserve"> a</w:t>
      </w:r>
      <w:r w:rsidR="00871321">
        <w:rPr>
          <w:lang w:val="en-US" w:eastAsia="ko-KR"/>
        </w:rPr>
        <w:t xml:space="preserve"> possible </w:t>
      </w:r>
      <w:r w:rsidR="00C2385B">
        <w:rPr>
          <w:lang w:val="en-US" w:eastAsia="ko-KR"/>
        </w:rPr>
        <w:t>consideration on MAC configuration by taking different characteristics of U-Cell and L-Cell into account</w:t>
      </w:r>
      <w:r w:rsidR="00871321">
        <w:rPr>
          <w:lang w:val="en-US" w:eastAsia="ko-KR"/>
        </w:rPr>
        <w:t>.</w:t>
      </w:r>
    </w:p>
    <w:p w:rsidR="00B976AD" w:rsidRPr="00CA0935" w:rsidRDefault="00B976AD" w:rsidP="0013687D">
      <w:pPr>
        <w:rPr>
          <w:lang w:eastAsia="ko-KR"/>
        </w:rPr>
      </w:pPr>
    </w:p>
    <w:p w:rsidR="007A012C" w:rsidRDefault="007A012C" w:rsidP="007A012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8F0C84">
        <w:rPr>
          <w:rFonts w:hint="eastAsia"/>
          <w:lang w:val="en-US" w:eastAsia="ko-KR"/>
        </w:rPr>
        <w:t>Discussion</w:t>
      </w:r>
    </w:p>
    <w:p w:rsidR="00490FF5" w:rsidRDefault="00871321" w:rsidP="00F9481C">
      <w:pPr>
        <w:rPr>
          <w:lang w:val="en-US" w:eastAsia="ko-KR"/>
        </w:rPr>
      </w:pPr>
      <w:r>
        <w:rPr>
          <w:lang w:val="en-US" w:eastAsia="ko-KR"/>
        </w:rPr>
        <w:t xml:space="preserve">In RRC, </w:t>
      </w:r>
      <w:r w:rsidR="00F92903" w:rsidRPr="00F92903">
        <w:rPr>
          <w:i/>
          <w:lang w:val="en-US" w:eastAsia="ko-KR"/>
        </w:rPr>
        <w:t>MAC-</w:t>
      </w:r>
      <w:proofErr w:type="spellStart"/>
      <w:r w:rsidR="00F92903" w:rsidRPr="00F92903">
        <w:rPr>
          <w:i/>
          <w:lang w:val="en-US" w:eastAsia="ko-KR"/>
        </w:rPr>
        <w:t>MainConfig</w:t>
      </w:r>
      <w:proofErr w:type="spellEnd"/>
      <w:r>
        <w:rPr>
          <w:i/>
          <w:lang w:val="en-US" w:eastAsia="ko-KR"/>
        </w:rPr>
        <w:t xml:space="preserve"> </w:t>
      </w:r>
      <w:r>
        <w:rPr>
          <w:lang w:val="en-US" w:eastAsia="ko-KR"/>
        </w:rPr>
        <w:t xml:space="preserve">contains MAC configuration parameters </w:t>
      </w:r>
      <w:r w:rsidR="007B20DA">
        <w:rPr>
          <w:lang w:val="en-US" w:eastAsia="ko-KR"/>
        </w:rPr>
        <w:t>for</w:t>
      </w:r>
      <w:r>
        <w:rPr>
          <w:lang w:val="en-US" w:eastAsia="ko-KR"/>
        </w:rPr>
        <w:t xml:space="preserve"> PHR, BSR,</w:t>
      </w:r>
      <w:r w:rsidR="007B20DA">
        <w:rPr>
          <w:lang w:val="en-US" w:eastAsia="ko-KR"/>
        </w:rPr>
        <w:t xml:space="preserve"> SR, </w:t>
      </w:r>
      <w:proofErr w:type="gramStart"/>
      <w:r w:rsidR="007B20DA">
        <w:rPr>
          <w:lang w:val="en-US" w:eastAsia="ko-KR"/>
        </w:rPr>
        <w:t>uplink</w:t>
      </w:r>
      <w:proofErr w:type="gramEnd"/>
      <w:r w:rsidR="007B20DA">
        <w:rPr>
          <w:lang w:val="en-US" w:eastAsia="ko-KR"/>
        </w:rPr>
        <w:t xml:space="preserve"> timing maintenance,</w:t>
      </w:r>
      <w:r>
        <w:rPr>
          <w:lang w:val="en-US" w:eastAsia="ko-KR"/>
        </w:rPr>
        <w:t xml:space="preserve"> </w:t>
      </w:r>
      <w:r w:rsidR="007B20DA">
        <w:rPr>
          <w:lang w:val="en-US" w:eastAsia="ko-KR"/>
        </w:rPr>
        <w:t xml:space="preserve">LCP, </w:t>
      </w:r>
      <w:r>
        <w:rPr>
          <w:lang w:val="en-US" w:eastAsia="ko-KR"/>
        </w:rPr>
        <w:t xml:space="preserve">DRX, Activation/Deactivation, and HARQ. </w:t>
      </w:r>
      <w:r w:rsidR="007B20DA">
        <w:rPr>
          <w:lang w:val="en-US" w:eastAsia="ko-KR"/>
        </w:rPr>
        <w:t xml:space="preserve">Among them, we would look into </w:t>
      </w:r>
      <w:r w:rsidR="005767AB">
        <w:rPr>
          <w:lang w:val="en-US" w:eastAsia="ko-KR"/>
        </w:rPr>
        <w:t>DRX</w:t>
      </w:r>
      <w:r w:rsidR="005767AB">
        <w:rPr>
          <w:rFonts w:hint="eastAsia"/>
          <w:lang w:val="en-US" w:eastAsia="ko-KR"/>
        </w:rPr>
        <w:t xml:space="preserve"> and</w:t>
      </w:r>
      <w:r w:rsidR="00643DF1">
        <w:rPr>
          <w:lang w:val="en-US" w:eastAsia="ko-KR"/>
        </w:rPr>
        <w:t xml:space="preserve"> Activation/Deactivation</w:t>
      </w:r>
      <w:r w:rsidR="005767AB">
        <w:rPr>
          <w:rFonts w:hint="eastAsia"/>
          <w:lang w:val="en-US" w:eastAsia="ko-KR"/>
        </w:rPr>
        <w:t xml:space="preserve"> </w:t>
      </w:r>
      <w:r w:rsidR="007B20DA">
        <w:rPr>
          <w:lang w:val="en-US" w:eastAsia="ko-KR"/>
        </w:rPr>
        <w:t xml:space="preserve">because those functions are mainly related to the </w:t>
      </w:r>
      <w:r w:rsidR="005767AB">
        <w:rPr>
          <w:rFonts w:hint="eastAsia"/>
          <w:lang w:val="en-US" w:eastAsia="ko-KR"/>
        </w:rPr>
        <w:t xml:space="preserve">downlink </w:t>
      </w:r>
      <w:r w:rsidR="007B20DA">
        <w:rPr>
          <w:lang w:val="en-US" w:eastAsia="ko-KR"/>
        </w:rPr>
        <w:t>scheduling</w:t>
      </w:r>
      <w:r w:rsidR="002A276B">
        <w:rPr>
          <w:lang w:val="en-US" w:eastAsia="ko-KR"/>
        </w:rPr>
        <w:t xml:space="preserve"> of a cell</w:t>
      </w:r>
      <w:r w:rsidR="007B20DA">
        <w:rPr>
          <w:lang w:val="en-US" w:eastAsia="ko-KR"/>
        </w:rPr>
        <w:t>.</w:t>
      </w:r>
    </w:p>
    <w:p w:rsidR="00392550" w:rsidRPr="00392550" w:rsidRDefault="00392550" w:rsidP="00F9481C">
      <w:pPr>
        <w:rPr>
          <w:lang w:val="en-US" w:eastAsia="ko-KR"/>
        </w:rPr>
      </w:pPr>
    </w:p>
    <w:p w:rsidR="00F34084" w:rsidRDefault="00281AEB" w:rsidP="00F9481C">
      <w:pPr>
        <w:rPr>
          <w:rFonts w:ascii="Arial" w:hAnsi="Arial" w:cs="Arial"/>
          <w:sz w:val="24"/>
          <w:lang w:val="en-US" w:eastAsia="ko-KR"/>
        </w:rPr>
      </w:pPr>
      <w:r>
        <w:rPr>
          <w:rFonts w:ascii="Arial" w:hAnsi="Arial" w:cs="Arial"/>
          <w:sz w:val="24"/>
          <w:lang w:val="en-US" w:eastAsia="ko-KR"/>
        </w:rPr>
        <w:t>2.</w:t>
      </w:r>
      <w:r w:rsidR="005767AB">
        <w:rPr>
          <w:rFonts w:ascii="Arial" w:hAnsi="Arial" w:cs="Arial" w:hint="eastAsia"/>
          <w:sz w:val="24"/>
          <w:lang w:val="en-US" w:eastAsia="ko-KR"/>
        </w:rPr>
        <w:t>1</w:t>
      </w:r>
      <w:r w:rsidR="00CD6FAE">
        <w:rPr>
          <w:rFonts w:ascii="Arial" w:hAnsi="Arial" w:cs="Arial"/>
          <w:sz w:val="24"/>
          <w:lang w:val="en-US" w:eastAsia="ko-KR"/>
        </w:rPr>
        <w:t xml:space="preserve"> DRX</w:t>
      </w:r>
    </w:p>
    <w:p w:rsidR="00175EDC" w:rsidRDefault="00175EDC" w:rsidP="00F9481C">
      <w:r>
        <w:rPr>
          <w:lang w:val="en-US" w:eastAsia="ko-KR"/>
        </w:rPr>
        <w:t xml:space="preserve">For DRX, </w:t>
      </w:r>
      <w:proofErr w:type="spellStart"/>
      <w:r w:rsidRPr="00D05729">
        <w:t>onDurationTimer</w:t>
      </w:r>
      <w:proofErr w:type="spellEnd"/>
      <w:r>
        <w:t xml:space="preserve">, </w:t>
      </w:r>
      <w:proofErr w:type="spellStart"/>
      <w:r w:rsidRPr="00D05729">
        <w:t>drx-InactivityTimer</w:t>
      </w:r>
      <w:proofErr w:type="spellEnd"/>
      <w:r>
        <w:t xml:space="preserve">, </w:t>
      </w:r>
      <w:proofErr w:type="spellStart"/>
      <w:r w:rsidRPr="00D05729">
        <w:t>drx-RetransmissionTimer</w:t>
      </w:r>
      <w:proofErr w:type="spellEnd"/>
      <w:r>
        <w:t>,</w:t>
      </w:r>
      <w:r w:rsidR="00120B9A">
        <w:t xml:space="preserve"> mac-</w:t>
      </w:r>
      <w:proofErr w:type="spellStart"/>
      <w:r w:rsidR="00120B9A">
        <w:t>ContentionResolutionTimer</w:t>
      </w:r>
      <w:proofErr w:type="spellEnd"/>
      <w:r w:rsidR="00120B9A">
        <w:t>,</w:t>
      </w:r>
      <w:r>
        <w:t xml:space="preserve"> </w:t>
      </w:r>
      <w:proofErr w:type="spellStart"/>
      <w:r w:rsidRPr="00D05729">
        <w:t>longDRX-CycleStartOffset</w:t>
      </w:r>
      <w:proofErr w:type="spellEnd"/>
      <w:r>
        <w:t xml:space="preserve">, </w:t>
      </w:r>
      <w:proofErr w:type="spellStart"/>
      <w:r w:rsidRPr="00D05729">
        <w:t>shortDRX</w:t>
      </w:r>
      <w:proofErr w:type="spellEnd"/>
      <w:r w:rsidRPr="00D05729">
        <w:t>-Cycle</w:t>
      </w:r>
      <w:r>
        <w:t xml:space="preserve">, and </w:t>
      </w:r>
      <w:proofErr w:type="spellStart"/>
      <w:r w:rsidRPr="00D05729">
        <w:t>drxShortCycleTimer</w:t>
      </w:r>
      <w:proofErr w:type="spellEnd"/>
      <w:r>
        <w:t xml:space="preserve"> are signalled. </w:t>
      </w:r>
    </w:p>
    <w:p w:rsidR="006D2516" w:rsidRDefault="006D2516" w:rsidP="00F9481C">
      <w:pPr>
        <w:rPr>
          <w:lang w:val="en-US" w:eastAsia="ko-KR"/>
        </w:rPr>
      </w:pPr>
      <w:r>
        <w:rPr>
          <w:lang w:val="en-US" w:eastAsia="ko-KR"/>
        </w:rPr>
        <w:t>In RAN2 #89 meeting</w:t>
      </w:r>
      <w:r w:rsidR="00DB2E68">
        <w:rPr>
          <w:lang w:val="en-US" w:eastAsia="ko-KR"/>
        </w:rPr>
        <w:t>, RAN2 agreed to apply</w:t>
      </w:r>
      <w:r w:rsidR="00392550">
        <w:rPr>
          <w:lang w:val="en-US" w:eastAsia="ko-KR"/>
        </w:rPr>
        <w:t xml:space="preserve"> common DRX unless a very short DRX cycle or a very long Active Times are required. </w:t>
      </w:r>
      <w:r>
        <w:rPr>
          <w:lang w:val="en-US" w:eastAsia="ko-KR"/>
        </w:rPr>
        <w:t xml:space="preserve">In RAN2 #89bis meeting, </w:t>
      </w:r>
      <w:r w:rsidR="00F43148">
        <w:rPr>
          <w:lang w:val="en-US" w:eastAsia="ko-KR"/>
        </w:rPr>
        <w:t>a possibility of g</w:t>
      </w:r>
      <w:r w:rsidR="00DB2E68">
        <w:rPr>
          <w:lang w:val="en-US" w:eastAsia="ko-KR"/>
        </w:rPr>
        <w:t>etting benefits by introducing</w:t>
      </w:r>
      <w:r w:rsidR="00F43148">
        <w:rPr>
          <w:lang w:val="en-US" w:eastAsia="ko-KR"/>
        </w:rPr>
        <w:t xml:space="preserve"> separate DRX was</w:t>
      </w:r>
      <w:r w:rsidR="000E3E5F">
        <w:rPr>
          <w:lang w:val="en-US" w:eastAsia="ko-KR"/>
        </w:rPr>
        <w:t xml:space="preserve"> discussed again. </w:t>
      </w:r>
      <w:r w:rsidR="00760D7E">
        <w:rPr>
          <w:lang w:val="en-US" w:eastAsia="ko-KR"/>
        </w:rPr>
        <w:t xml:space="preserve">The concern </w:t>
      </w:r>
      <w:r w:rsidR="00BF2354">
        <w:rPr>
          <w:rFonts w:hint="eastAsia"/>
          <w:lang w:val="en-US" w:eastAsia="ko-KR"/>
        </w:rPr>
        <w:t xml:space="preserve">in using common DRX </w:t>
      </w:r>
      <w:r w:rsidR="00760D7E">
        <w:rPr>
          <w:lang w:val="en-US" w:eastAsia="ko-KR"/>
        </w:rPr>
        <w:t xml:space="preserve">was that </w:t>
      </w:r>
      <w:r w:rsidR="00DB2E68">
        <w:rPr>
          <w:rFonts w:hint="eastAsia"/>
          <w:lang w:val="en-US" w:eastAsia="ko-KR"/>
        </w:rPr>
        <w:t>with common DRX</w:t>
      </w:r>
      <w:r w:rsidR="00760D7E">
        <w:rPr>
          <w:lang w:val="en-US" w:eastAsia="ko-KR"/>
        </w:rPr>
        <w:t>, the UE might not be able to fully utilize the U-Cell</w:t>
      </w:r>
      <w:r w:rsidR="001A2336">
        <w:rPr>
          <w:lang w:val="en-US" w:eastAsia="ko-KR"/>
        </w:rPr>
        <w:t xml:space="preserve"> or the UE might consume more battery to fully utilize the U-Cell</w:t>
      </w:r>
      <w:r w:rsidR="00760D7E">
        <w:rPr>
          <w:lang w:val="en-US" w:eastAsia="ko-KR"/>
        </w:rPr>
        <w:t xml:space="preserve">. However, </w:t>
      </w:r>
      <w:r w:rsidR="000948D4">
        <w:rPr>
          <w:lang w:val="en-US" w:eastAsia="ko-KR"/>
        </w:rPr>
        <w:t>i</w:t>
      </w:r>
      <w:r w:rsidR="00D35DF1">
        <w:rPr>
          <w:lang w:val="en-US" w:eastAsia="ko-KR"/>
        </w:rPr>
        <w:t xml:space="preserve">t was not clear whether/how </w:t>
      </w:r>
      <w:r w:rsidR="000948D4">
        <w:rPr>
          <w:lang w:val="en-US" w:eastAsia="ko-KR"/>
        </w:rPr>
        <w:t xml:space="preserve">separate DRX can provide significant gains, </w:t>
      </w:r>
      <w:r w:rsidR="00760D7E">
        <w:rPr>
          <w:lang w:val="en-US" w:eastAsia="ko-KR"/>
        </w:rPr>
        <w:t xml:space="preserve">hence, </w:t>
      </w:r>
      <w:r w:rsidR="000948D4">
        <w:rPr>
          <w:lang w:val="en-US" w:eastAsia="ko-KR"/>
        </w:rPr>
        <w:t xml:space="preserve">RAN2 decided to stick to the last agreement, i.e., to use common DRX. </w:t>
      </w:r>
    </w:p>
    <w:p w:rsidR="00864C0C" w:rsidRDefault="00D05F1A" w:rsidP="00CD6FAE">
      <w:pPr>
        <w:rPr>
          <w:lang w:val="en-US" w:eastAsia="ko-KR"/>
        </w:rPr>
      </w:pPr>
      <w:r>
        <w:rPr>
          <w:rFonts w:hint="eastAsia"/>
          <w:lang w:val="en-US" w:eastAsia="ko-KR"/>
        </w:rPr>
        <w:t>C</w:t>
      </w:r>
      <w:r w:rsidR="00392550">
        <w:rPr>
          <w:lang w:val="en-US" w:eastAsia="ko-KR"/>
        </w:rPr>
        <w:t xml:space="preserve">ommon DRX means that the same Active Time applies to all cells while not necessarily mandating configuring the same values for all cells. </w:t>
      </w:r>
      <w:r w:rsidR="000467BE">
        <w:rPr>
          <w:lang w:val="en-US" w:eastAsia="ko-KR"/>
        </w:rPr>
        <w:t xml:space="preserve">Then, one simple way that hopefully resolves </w:t>
      </w:r>
      <w:r w:rsidR="00864C0C">
        <w:rPr>
          <w:rFonts w:hint="eastAsia"/>
          <w:lang w:val="en-US" w:eastAsia="ko-KR"/>
        </w:rPr>
        <w:t>the</w:t>
      </w:r>
      <w:r w:rsidR="000467BE">
        <w:rPr>
          <w:lang w:val="en-US" w:eastAsia="ko-KR"/>
        </w:rPr>
        <w:t xml:space="preserve"> concern would be</w:t>
      </w:r>
      <w:r w:rsidR="002E0FC3">
        <w:rPr>
          <w:lang w:val="en-US" w:eastAsia="ko-KR"/>
        </w:rPr>
        <w:t xml:space="preserve"> to configure two different values for one timer, i.e., one for L-Cell and the other one for U-Cell. </w:t>
      </w:r>
    </w:p>
    <w:p w:rsidR="0050555D" w:rsidRDefault="00D708B6" w:rsidP="00CD6FAE">
      <w:pPr>
        <w:rPr>
          <w:lang w:eastAsia="ko-KR"/>
        </w:rPr>
      </w:pPr>
      <w:r>
        <w:rPr>
          <w:rFonts w:hint="eastAsia"/>
          <w:lang w:val="en-US" w:eastAsia="ko-KR"/>
        </w:rPr>
        <w:t xml:space="preserve">For example, with two separate timer values for </w:t>
      </w:r>
      <w:proofErr w:type="spellStart"/>
      <w:r>
        <w:rPr>
          <w:rFonts w:hint="eastAsia"/>
          <w:lang w:val="en-US" w:eastAsia="ko-KR"/>
        </w:rPr>
        <w:t>drx-InactivityTimer</w:t>
      </w:r>
      <w:proofErr w:type="spellEnd"/>
      <w:r>
        <w:rPr>
          <w:rFonts w:hint="eastAsia"/>
          <w:lang w:val="en-US" w:eastAsia="ko-KR"/>
        </w:rPr>
        <w:t xml:space="preserve">, when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is scheduled on L-Cell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starts </w:t>
      </w:r>
      <w:proofErr w:type="spellStart"/>
      <w:r>
        <w:rPr>
          <w:rFonts w:hint="eastAsia"/>
          <w:lang w:val="en-US" w:eastAsia="ko-KR"/>
        </w:rPr>
        <w:t>drx-InactivityTimer</w:t>
      </w:r>
      <w:proofErr w:type="spellEnd"/>
      <w:r>
        <w:rPr>
          <w:rFonts w:hint="eastAsia"/>
          <w:lang w:val="en-US" w:eastAsia="ko-KR"/>
        </w:rPr>
        <w:t xml:space="preserve"> with the value for L-Cell while </w:t>
      </w:r>
      <w:r w:rsidR="00D35DF1">
        <w:rPr>
          <w:lang w:val="en-US" w:eastAsia="ko-KR"/>
        </w:rPr>
        <w:t xml:space="preserve">when </w:t>
      </w:r>
      <w:r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is scheduled on U-Cell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starts </w:t>
      </w:r>
      <w:proofErr w:type="spellStart"/>
      <w:r>
        <w:rPr>
          <w:rFonts w:hint="eastAsia"/>
          <w:lang w:val="en-US" w:eastAsia="ko-KR"/>
        </w:rPr>
        <w:t>drx-InactivityTimer</w:t>
      </w:r>
      <w:proofErr w:type="spellEnd"/>
      <w:r>
        <w:rPr>
          <w:rFonts w:hint="eastAsia"/>
          <w:lang w:val="en-US" w:eastAsia="ko-KR"/>
        </w:rPr>
        <w:t xml:space="preserve"> with the value for U-Cell. </w:t>
      </w:r>
      <w:r w:rsidR="0050555D">
        <w:rPr>
          <w:rFonts w:hint="eastAsia"/>
          <w:lang w:val="en-US" w:eastAsia="ko-KR"/>
        </w:rPr>
        <w:t xml:space="preserve">The benefit would come from </w:t>
      </w:r>
      <w:r>
        <w:rPr>
          <w:rFonts w:hint="eastAsia"/>
          <w:lang w:val="en-US" w:eastAsia="ko-KR"/>
        </w:rPr>
        <w:t>controlling t</w:t>
      </w:r>
      <w:r>
        <w:rPr>
          <w:rFonts w:hint="eastAsia"/>
          <w:lang w:eastAsia="ko-KR"/>
        </w:rPr>
        <w:t>he</w:t>
      </w:r>
      <w:r w:rsidR="00120B9A">
        <w:t xml:space="preserve"> Active Time </w:t>
      </w:r>
      <w:r>
        <w:rPr>
          <w:rFonts w:hint="eastAsia"/>
          <w:lang w:eastAsia="ko-KR"/>
        </w:rPr>
        <w:t>with</w:t>
      </w:r>
      <w:r w:rsidR="008C1C2E">
        <w:t xml:space="preserve"> </w:t>
      </w:r>
      <w:r>
        <w:rPr>
          <w:rFonts w:hint="eastAsia"/>
          <w:lang w:eastAsia="ko-KR"/>
        </w:rPr>
        <w:t>different</w:t>
      </w:r>
      <w:r w:rsidR="008C1C2E">
        <w:t xml:space="preserve"> values </w:t>
      </w:r>
      <w:r>
        <w:rPr>
          <w:rFonts w:hint="eastAsia"/>
          <w:lang w:eastAsia="ko-KR"/>
        </w:rPr>
        <w:t xml:space="preserve">for one timer </w:t>
      </w:r>
      <w:r w:rsidR="008C1C2E">
        <w:t xml:space="preserve">depending on </w:t>
      </w:r>
      <w:r w:rsidR="00B72E34">
        <w:t>the cell on which the UE mainly expect</w:t>
      </w:r>
      <w:r w:rsidR="009A4B42">
        <w:t>s</w:t>
      </w:r>
      <w:r w:rsidR="00B72E34">
        <w:t xml:space="preserve"> to </w:t>
      </w:r>
      <w:r w:rsidR="00AF28B5">
        <w:t>transfer</w:t>
      </w:r>
      <w:r w:rsidR="00B72E34">
        <w:t xml:space="preserve"> data. </w:t>
      </w:r>
    </w:p>
    <w:p w:rsidR="00937FD6" w:rsidRDefault="00937FD6" w:rsidP="00937FD6">
      <w:pPr>
        <w:keepNext/>
        <w:jc w:val="center"/>
      </w:pPr>
      <w:r w:rsidRPr="00937FD6"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3464F770" wp14:editId="20754F24">
            <wp:extent cx="3656310" cy="1384300"/>
            <wp:effectExtent l="0" t="0" r="1905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31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FD6" w:rsidRPr="00937FD6" w:rsidRDefault="00937FD6" w:rsidP="00937FD6">
      <w:pPr>
        <w:pStyle w:val="aa"/>
        <w:jc w:val="center"/>
        <w:rPr>
          <w:lang w:eastAsia="ko-KR"/>
        </w:rPr>
      </w:pPr>
      <w:proofErr w:type="gramStart"/>
      <w:r w:rsidRPr="00937FD6">
        <w:t xml:space="preserve">Figure </w:t>
      </w:r>
      <w:r w:rsidRPr="00937FD6">
        <w:fldChar w:fldCharType="begin"/>
      </w:r>
      <w:r w:rsidRPr="00937FD6">
        <w:instrText xml:space="preserve"> SEQ Figure \* ARABIC </w:instrText>
      </w:r>
      <w:r w:rsidRPr="00937FD6">
        <w:fldChar w:fldCharType="separate"/>
      </w:r>
      <w:r w:rsidRPr="00937FD6">
        <w:rPr>
          <w:noProof/>
        </w:rPr>
        <w:t>1</w:t>
      </w:r>
      <w:r w:rsidRPr="00937FD6">
        <w:fldChar w:fldCharType="end"/>
      </w:r>
      <w:r w:rsidRPr="00937FD6">
        <w:rPr>
          <w:rFonts w:hint="eastAsia"/>
          <w:lang w:eastAsia="ko-KR"/>
        </w:rPr>
        <w:t>.</w:t>
      </w:r>
      <w:proofErr w:type="gramEnd"/>
      <w:r w:rsidRPr="00937FD6">
        <w:rPr>
          <w:rFonts w:hint="eastAsia"/>
          <w:lang w:eastAsia="ko-KR"/>
        </w:rPr>
        <w:t xml:space="preserve"> Example of </w:t>
      </w:r>
      <w:r>
        <w:rPr>
          <w:rFonts w:hint="eastAsia"/>
          <w:lang w:eastAsia="ko-KR"/>
        </w:rPr>
        <w:t>applying</w:t>
      </w:r>
      <w:r w:rsidRPr="00937FD6">
        <w:rPr>
          <w:rFonts w:hint="eastAsia"/>
          <w:lang w:eastAsia="ko-KR"/>
        </w:rPr>
        <w:t xml:space="preserve"> two</w:t>
      </w:r>
      <w:r>
        <w:rPr>
          <w:rFonts w:hint="eastAsia"/>
          <w:lang w:eastAsia="ko-KR"/>
        </w:rPr>
        <w:t xml:space="preserve"> values for </w:t>
      </w:r>
      <w:proofErr w:type="spellStart"/>
      <w:r>
        <w:rPr>
          <w:rFonts w:hint="eastAsia"/>
          <w:lang w:eastAsia="ko-KR"/>
        </w:rPr>
        <w:t>drx-InactivityTimer</w:t>
      </w:r>
      <w:proofErr w:type="spellEnd"/>
    </w:p>
    <w:p w:rsidR="00517F55" w:rsidRDefault="00517F55" w:rsidP="00CD6FAE">
      <w:pPr>
        <w:rPr>
          <w:lang w:eastAsia="ko-KR"/>
        </w:rPr>
      </w:pPr>
    </w:p>
    <w:p w:rsidR="00937FD6" w:rsidRDefault="00D35DF1" w:rsidP="00CD6FAE">
      <w:pPr>
        <w:rPr>
          <w:lang w:eastAsia="ko-KR"/>
        </w:rPr>
      </w:pPr>
      <w:r>
        <w:rPr>
          <w:lang w:eastAsia="ko-KR"/>
        </w:rPr>
        <w:t>In the meantime</w:t>
      </w:r>
      <w:r w:rsidR="00517F55">
        <w:rPr>
          <w:rFonts w:hint="eastAsia"/>
          <w:lang w:eastAsia="ko-KR"/>
        </w:rPr>
        <w:t xml:space="preserve">, by supporting asynchronous HARQ for UL in U-Cell, the </w:t>
      </w:r>
      <w:r w:rsidR="00517F55" w:rsidRPr="00517F55">
        <w:rPr>
          <w:lang w:eastAsia="ko-KR"/>
        </w:rPr>
        <w:t xml:space="preserve">maximum number of consecutive PDCCH-subframe(s) until </w:t>
      </w:r>
      <w:r w:rsidR="00517F55">
        <w:rPr>
          <w:lang w:eastAsia="ko-KR"/>
        </w:rPr>
        <w:t>a DL retransmission is received</w:t>
      </w:r>
      <w:r w:rsidR="00517F55">
        <w:rPr>
          <w:rFonts w:hint="eastAsia"/>
          <w:lang w:eastAsia="ko-KR"/>
        </w:rPr>
        <w:t xml:space="preserve"> would be different between U-Cell and L-Cell. Hence, two different values for </w:t>
      </w:r>
      <w:proofErr w:type="spellStart"/>
      <w:r w:rsidR="00517F55">
        <w:rPr>
          <w:rFonts w:hint="eastAsia"/>
          <w:lang w:eastAsia="ko-KR"/>
        </w:rPr>
        <w:t>drx-RetransmissionTimer</w:t>
      </w:r>
      <w:proofErr w:type="spellEnd"/>
      <w:r w:rsidR="00517F55">
        <w:rPr>
          <w:rFonts w:hint="eastAsia"/>
          <w:lang w:eastAsia="ko-KR"/>
        </w:rPr>
        <w:t xml:space="preserve"> might be needed for LAA. </w:t>
      </w:r>
    </w:p>
    <w:p w:rsidR="00281AEB" w:rsidRDefault="001E623C" w:rsidP="00CD6FAE">
      <w:r>
        <w:t>For this purpose</w:t>
      </w:r>
      <w:r w:rsidR="00CD6FAE">
        <w:t xml:space="preserve">, we think </w:t>
      </w:r>
      <w:proofErr w:type="spellStart"/>
      <w:r w:rsidR="00CD6FAE">
        <w:t>drx-InactivityTimer</w:t>
      </w:r>
      <w:proofErr w:type="spellEnd"/>
      <w:r w:rsidR="00EC789F">
        <w:t xml:space="preserve"> and</w:t>
      </w:r>
      <w:r w:rsidR="00CD6FAE">
        <w:t xml:space="preserve"> </w:t>
      </w:r>
      <w:proofErr w:type="spellStart"/>
      <w:r w:rsidR="00281AEB">
        <w:t>drx-RetransmissionTimer</w:t>
      </w:r>
      <w:proofErr w:type="spellEnd"/>
      <w:r w:rsidR="00CD6FAE">
        <w:t xml:space="preserve"> could be considered to have two different values – one for U-Cell and the other one for L-Cell.</w:t>
      </w:r>
    </w:p>
    <w:p w:rsidR="00324096" w:rsidRDefault="00324096" w:rsidP="00CD6FAE">
      <w:pPr>
        <w:rPr>
          <w:b/>
        </w:rPr>
      </w:pPr>
      <w:r w:rsidRPr="00885F4E">
        <w:rPr>
          <w:b/>
        </w:rPr>
        <w:t xml:space="preserve">Observation </w:t>
      </w:r>
      <w:r w:rsidR="005767AB">
        <w:rPr>
          <w:rFonts w:hint="eastAsia"/>
          <w:b/>
          <w:lang w:eastAsia="ko-KR"/>
        </w:rPr>
        <w:t>1</w:t>
      </w:r>
      <w:r w:rsidRPr="00885F4E">
        <w:rPr>
          <w:b/>
        </w:rPr>
        <w:t xml:space="preserve">: </w:t>
      </w:r>
      <w:r w:rsidR="00875EE4">
        <w:rPr>
          <w:b/>
        </w:rPr>
        <w:t xml:space="preserve">For U-Cell, a longer Active Time might be preferred compared to L-Cell. </w:t>
      </w:r>
    </w:p>
    <w:p w:rsidR="00885F4E" w:rsidRDefault="00885F4E" w:rsidP="00885F4E">
      <w:pPr>
        <w:rPr>
          <w:b/>
          <w:lang w:val="en-US" w:eastAsia="ko-KR"/>
        </w:rPr>
      </w:pPr>
      <w:r>
        <w:rPr>
          <w:b/>
        </w:rPr>
        <w:t xml:space="preserve">Proposal </w:t>
      </w:r>
      <w:r w:rsidR="005767AB">
        <w:rPr>
          <w:rFonts w:hint="eastAsia"/>
          <w:b/>
          <w:lang w:eastAsia="ko-KR"/>
        </w:rPr>
        <w:t>1</w:t>
      </w:r>
      <w:r>
        <w:rPr>
          <w:b/>
        </w:rPr>
        <w:t xml:space="preserve">: </w:t>
      </w:r>
      <w:r>
        <w:rPr>
          <w:b/>
          <w:lang w:val="en-US" w:eastAsia="ko-KR"/>
        </w:rPr>
        <w:t xml:space="preserve">RAN2 is kindly asked to consider configuring two </w:t>
      </w:r>
      <w:r w:rsidR="00801AA7">
        <w:rPr>
          <w:rFonts w:hint="eastAsia"/>
          <w:b/>
          <w:lang w:val="en-US" w:eastAsia="ko-KR"/>
        </w:rPr>
        <w:t xml:space="preserve">separate </w:t>
      </w:r>
      <w:r>
        <w:rPr>
          <w:b/>
          <w:lang w:val="en-US" w:eastAsia="ko-KR"/>
        </w:rPr>
        <w:t xml:space="preserve">values for </w:t>
      </w:r>
      <w:proofErr w:type="spellStart"/>
      <w:r w:rsidR="0045151B">
        <w:rPr>
          <w:b/>
          <w:lang w:val="en-US" w:eastAsia="ko-KR"/>
        </w:rPr>
        <w:t>drx-InactivityTimer</w:t>
      </w:r>
      <w:proofErr w:type="spellEnd"/>
      <w:r w:rsidR="0045151B">
        <w:rPr>
          <w:rFonts w:hint="eastAsia"/>
          <w:b/>
          <w:lang w:val="en-US" w:eastAsia="ko-KR"/>
        </w:rPr>
        <w:t xml:space="preserve"> and</w:t>
      </w:r>
      <w:r w:rsidRPr="00885F4E">
        <w:rPr>
          <w:b/>
          <w:lang w:val="en-US" w:eastAsia="ko-KR"/>
        </w:rPr>
        <w:t xml:space="preserve"> </w:t>
      </w:r>
      <w:proofErr w:type="spellStart"/>
      <w:r w:rsidRPr="00885F4E">
        <w:rPr>
          <w:b/>
          <w:lang w:val="en-US" w:eastAsia="ko-KR"/>
        </w:rPr>
        <w:t>drx-RetransmissionTimer</w:t>
      </w:r>
      <w:proofErr w:type="spellEnd"/>
      <w:r>
        <w:rPr>
          <w:b/>
          <w:lang w:val="en-US" w:eastAsia="ko-KR"/>
        </w:rPr>
        <w:t>, one is for U-Cell and the other one is for L-Cell.</w:t>
      </w:r>
    </w:p>
    <w:p w:rsidR="00E4392F" w:rsidRDefault="00E4392F" w:rsidP="00F9481C">
      <w:pPr>
        <w:rPr>
          <w:lang w:val="en-US" w:eastAsia="ko-KR"/>
        </w:rPr>
      </w:pPr>
    </w:p>
    <w:p w:rsidR="00753DDC" w:rsidRPr="00F34084" w:rsidRDefault="00753DDC" w:rsidP="00753DDC">
      <w:pPr>
        <w:pStyle w:val="2"/>
        <w:rPr>
          <w:rFonts w:ascii="Arial" w:hAnsi="Arial" w:cs="Arial"/>
          <w:sz w:val="24"/>
          <w:lang w:val="en-US" w:eastAsia="ko-KR"/>
        </w:rPr>
      </w:pPr>
      <w:r w:rsidRPr="00F34084">
        <w:rPr>
          <w:rFonts w:ascii="Arial" w:hAnsi="Arial" w:cs="Arial"/>
          <w:sz w:val="24"/>
          <w:lang w:val="en-US" w:eastAsia="ko-KR"/>
        </w:rPr>
        <w:t>2.</w:t>
      </w:r>
      <w:r w:rsidR="005767AB">
        <w:rPr>
          <w:rFonts w:ascii="Arial" w:hAnsi="Arial" w:cs="Arial" w:hint="eastAsia"/>
          <w:sz w:val="24"/>
          <w:lang w:val="en-US" w:eastAsia="ko-KR"/>
        </w:rPr>
        <w:t>2</w:t>
      </w:r>
      <w:r>
        <w:rPr>
          <w:rFonts w:ascii="Arial" w:hAnsi="Arial" w:cs="Arial"/>
          <w:sz w:val="24"/>
          <w:lang w:val="en-US" w:eastAsia="ko-KR"/>
        </w:rPr>
        <w:t xml:space="preserve"> Activation/Deactivation</w:t>
      </w:r>
    </w:p>
    <w:p w:rsidR="00996138" w:rsidRDefault="00753DDC" w:rsidP="00F9481C">
      <w:pPr>
        <w:rPr>
          <w:lang w:val="en-US" w:eastAsia="ko-KR"/>
        </w:rPr>
      </w:pPr>
      <w:r>
        <w:rPr>
          <w:lang w:val="en-US" w:eastAsia="ko-KR"/>
        </w:rPr>
        <w:t xml:space="preserve">For Activation/Deactivation, sCellDeactivationTimer is signaled. </w:t>
      </w:r>
    </w:p>
    <w:p w:rsidR="00D20E1D" w:rsidRDefault="00D20E1D" w:rsidP="001E085F">
      <w:pPr>
        <w:rPr>
          <w:lang w:val="en-US" w:eastAsia="ko-KR"/>
        </w:rPr>
      </w:pPr>
      <w:r>
        <w:rPr>
          <w:lang w:val="en-US" w:eastAsia="ko-KR"/>
        </w:rPr>
        <w:t xml:space="preserve">Given that occupancy of U-Cell would change from time to time and even not predictable, </w:t>
      </w:r>
      <w:r w:rsidR="001E085F">
        <w:rPr>
          <w:lang w:val="en-US" w:eastAsia="ko-KR"/>
        </w:rPr>
        <w:t>the UE may need to be activated longer on U-Cell than on L-Cell. Accordingly the eNB may want to configure a longer value of sCellDeactivationTimer for U-Cell in order to keep the UE in activated status longer for data transmission on U-Cell.</w:t>
      </w:r>
    </w:p>
    <w:p w:rsidR="00347CB8" w:rsidRPr="00753DDC" w:rsidRDefault="00347CB8" w:rsidP="00347CB8">
      <w:pPr>
        <w:rPr>
          <w:b/>
          <w:lang w:val="en-US" w:eastAsia="ko-KR"/>
        </w:rPr>
      </w:pPr>
      <w:r w:rsidRPr="00753DDC">
        <w:rPr>
          <w:b/>
          <w:lang w:val="en-US" w:eastAsia="ko-KR"/>
        </w:rPr>
        <w:t xml:space="preserve">Observation </w:t>
      </w:r>
      <w:r w:rsidR="005767AB">
        <w:rPr>
          <w:rFonts w:hint="eastAsia"/>
          <w:b/>
          <w:lang w:val="en-US" w:eastAsia="ko-KR"/>
        </w:rPr>
        <w:t>2</w:t>
      </w:r>
      <w:r w:rsidRPr="00753DDC">
        <w:rPr>
          <w:b/>
          <w:lang w:val="en-US" w:eastAsia="ko-KR"/>
        </w:rPr>
        <w:t xml:space="preserve">: For U-Cell, a </w:t>
      </w:r>
      <w:r>
        <w:rPr>
          <w:b/>
          <w:lang w:val="en-US" w:eastAsia="ko-KR"/>
        </w:rPr>
        <w:t>longer sCellDeactivationTimer m</w:t>
      </w:r>
      <w:r w:rsidRPr="00753DDC">
        <w:rPr>
          <w:b/>
          <w:lang w:val="en-US" w:eastAsia="ko-KR"/>
        </w:rPr>
        <w:t>ight be preferred compared to L-Cell.</w:t>
      </w:r>
    </w:p>
    <w:p w:rsidR="00347CB8" w:rsidRDefault="00347CB8" w:rsidP="00347CB8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5767AB">
        <w:rPr>
          <w:rFonts w:hint="eastAsia"/>
          <w:b/>
          <w:lang w:val="en-US" w:eastAsia="ko-KR"/>
        </w:rPr>
        <w:t>2</w:t>
      </w:r>
      <w:r>
        <w:rPr>
          <w:b/>
          <w:lang w:val="en-US" w:eastAsia="ko-KR"/>
        </w:rPr>
        <w:t>: RAN2 is kindly asked to consider configuring two values for sCellDeactivationTimer, one is for U-Cell and the other one is for L-Cell.</w:t>
      </w:r>
    </w:p>
    <w:p w:rsidR="00932CE4" w:rsidRPr="00932CE4" w:rsidRDefault="00932CE4" w:rsidP="00B34A2B">
      <w:pPr>
        <w:rPr>
          <w:b/>
          <w:lang w:val="en-US" w:eastAsia="ko-KR"/>
        </w:rPr>
      </w:pPr>
    </w:p>
    <w:p w:rsidR="002D6D92" w:rsidRDefault="00585DEC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541DDA" w:rsidRDefault="00220055" w:rsidP="003740A7">
      <w:pPr>
        <w:rPr>
          <w:lang w:eastAsia="ko-KR"/>
        </w:rPr>
      </w:pPr>
      <w:r w:rsidRPr="00220055">
        <w:rPr>
          <w:rFonts w:hint="eastAsia"/>
          <w:lang w:val="en-US" w:eastAsia="ko-KR"/>
        </w:rPr>
        <w:t xml:space="preserve">In this contribution, </w:t>
      </w:r>
      <w:r w:rsidR="00541DDA">
        <w:rPr>
          <w:rFonts w:hint="eastAsia"/>
          <w:lang w:val="en-US" w:eastAsia="ko-KR"/>
        </w:rPr>
        <w:t xml:space="preserve">a </w:t>
      </w:r>
      <w:r w:rsidR="003740A7">
        <w:rPr>
          <w:lang w:val="en-US" w:eastAsia="ko-KR"/>
        </w:rPr>
        <w:t xml:space="preserve">possible consideration on MAC configuration </w:t>
      </w:r>
      <w:r w:rsidR="00D15914">
        <w:rPr>
          <w:rFonts w:hint="eastAsia"/>
          <w:lang w:val="en-US" w:eastAsia="ko-KR"/>
        </w:rPr>
        <w:t xml:space="preserve">for downlink </w:t>
      </w:r>
      <w:r w:rsidR="003740A7">
        <w:rPr>
          <w:lang w:val="en-US" w:eastAsia="ko-KR"/>
        </w:rPr>
        <w:t>is presented by taking different characteristics of U-Cell and L-Cell into account.</w:t>
      </w:r>
      <w:r w:rsidR="003740A7">
        <w:rPr>
          <w:lang w:eastAsia="ko-KR"/>
        </w:rPr>
        <w:t xml:space="preserve"> Based on the observations, it is proposed:</w:t>
      </w:r>
    </w:p>
    <w:p w:rsidR="003740A7" w:rsidRPr="003740A7" w:rsidRDefault="003740A7" w:rsidP="003740A7">
      <w:r w:rsidRPr="00885F4E">
        <w:rPr>
          <w:b/>
        </w:rPr>
        <w:t xml:space="preserve">Observation </w:t>
      </w:r>
      <w:r w:rsidR="005767AB">
        <w:rPr>
          <w:rFonts w:hint="eastAsia"/>
          <w:b/>
          <w:lang w:eastAsia="ko-KR"/>
        </w:rPr>
        <w:t>1</w:t>
      </w:r>
      <w:r w:rsidRPr="00885F4E">
        <w:rPr>
          <w:b/>
        </w:rPr>
        <w:t xml:space="preserve">: </w:t>
      </w:r>
      <w:r w:rsidRPr="003740A7">
        <w:t xml:space="preserve">For U-Cell, a longer Active Time might be preferred compared to L-Cell. </w:t>
      </w:r>
    </w:p>
    <w:p w:rsidR="003740A7" w:rsidRPr="003740A7" w:rsidRDefault="003740A7" w:rsidP="003740A7">
      <w:pPr>
        <w:rPr>
          <w:lang w:val="en-US" w:eastAsia="ko-KR"/>
        </w:rPr>
      </w:pPr>
      <w:r w:rsidRPr="00753DDC">
        <w:rPr>
          <w:b/>
          <w:lang w:val="en-US" w:eastAsia="ko-KR"/>
        </w:rPr>
        <w:t xml:space="preserve">Observation </w:t>
      </w:r>
      <w:r w:rsidR="005767AB">
        <w:rPr>
          <w:rFonts w:hint="eastAsia"/>
          <w:b/>
          <w:lang w:val="en-US" w:eastAsia="ko-KR"/>
        </w:rPr>
        <w:t>2</w:t>
      </w:r>
      <w:r w:rsidRPr="00753DDC">
        <w:rPr>
          <w:b/>
          <w:lang w:val="en-US" w:eastAsia="ko-KR"/>
        </w:rPr>
        <w:t xml:space="preserve">: </w:t>
      </w:r>
      <w:r w:rsidRPr="003740A7">
        <w:rPr>
          <w:lang w:val="en-US" w:eastAsia="ko-KR"/>
        </w:rPr>
        <w:t>For U-Cell, a longer sCellDeactivationTimer might be preferred compared to L-Cell.</w:t>
      </w:r>
    </w:p>
    <w:p w:rsidR="003740A7" w:rsidRDefault="003740A7" w:rsidP="003740A7">
      <w:pPr>
        <w:rPr>
          <w:b/>
          <w:lang w:val="en-US" w:eastAsia="ko-KR"/>
        </w:rPr>
      </w:pPr>
    </w:p>
    <w:p w:rsidR="003740A7" w:rsidRPr="003740A7" w:rsidRDefault="003740A7" w:rsidP="003740A7">
      <w:pPr>
        <w:rPr>
          <w:lang w:val="en-US" w:eastAsia="ko-KR"/>
        </w:rPr>
      </w:pPr>
      <w:r>
        <w:rPr>
          <w:b/>
        </w:rPr>
        <w:t xml:space="preserve">Proposal </w:t>
      </w:r>
      <w:r w:rsidR="005767AB">
        <w:rPr>
          <w:rFonts w:hint="eastAsia"/>
          <w:b/>
          <w:lang w:eastAsia="ko-KR"/>
        </w:rPr>
        <w:t>1:</w:t>
      </w:r>
      <w:r>
        <w:rPr>
          <w:b/>
        </w:rPr>
        <w:t xml:space="preserve"> </w:t>
      </w:r>
      <w:r w:rsidRPr="003740A7">
        <w:rPr>
          <w:lang w:val="en-US" w:eastAsia="ko-KR"/>
        </w:rPr>
        <w:t xml:space="preserve">RAN2 is kindly asked to consider configuring two values for </w:t>
      </w:r>
      <w:proofErr w:type="spellStart"/>
      <w:r w:rsidRPr="003740A7">
        <w:rPr>
          <w:lang w:val="en-US" w:eastAsia="ko-KR"/>
        </w:rPr>
        <w:t>drx-InactivityTimer</w:t>
      </w:r>
      <w:proofErr w:type="spellEnd"/>
      <w:r w:rsidRPr="003740A7">
        <w:rPr>
          <w:lang w:val="en-US" w:eastAsia="ko-KR"/>
        </w:rPr>
        <w:t xml:space="preserve">, </w:t>
      </w:r>
      <w:proofErr w:type="spellStart"/>
      <w:r w:rsidRPr="003740A7">
        <w:rPr>
          <w:lang w:val="en-US" w:eastAsia="ko-KR"/>
        </w:rPr>
        <w:t>drx-RetransmissionTimer</w:t>
      </w:r>
      <w:proofErr w:type="spellEnd"/>
      <w:r w:rsidRPr="003740A7">
        <w:rPr>
          <w:lang w:val="en-US" w:eastAsia="ko-KR"/>
        </w:rPr>
        <w:t>, mac-</w:t>
      </w:r>
      <w:proofErr w:type="spellStart"/>
      <w:r w:rsidRPr="003740A7">
        <w:rPr>
          <w:lang w:val="en-US" w:eastAsia="ko-KR"/>
        </w:rPr>
        <w:t>ContentionResolutionTimer</w:t>
      </w:r>
      <w:proofErr w:type="spellEnd"/>
      <w:r w:rsidRPr="003740A7">
        <w:rPr>
          <w:lang w:val="en-US" w:eastAsia="ko-KR"/>
        </w:rPr>
        <w:t>, one is for U-Cell and the other one is for L-Cell.</w:t>
      </w:r>
    </w:p>
    <w:p w:rsidR="003740A7" w:rsidRPr="003740A7" w:rsidRDefault="003740A7" w:rsidP="003740A7">
      <w:pPr>
        <w:rPr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5767AB">
        <w:rPr>
          <w:rFonts w:hint="eastAsia"/>
          <w:b/>
          <w:lang w:val="en-US" w:eastAsia="ko-KR"/>
        </w:rPr>
        <w:t>2</w:t>
      </w:r>
      <w:r>
        <w:rPr>
          <w:b/>
          <w:lang w:val="en-US" w:eastAsia="ko-KR"/>
        </w:rPr>
        <w:t xml:space="preserve">: </w:t>
      </w:r>
      <w:r w:rsidRPr="003740A7">
        <w:rPr>
          <w:lang w:val="en-US" w:eastAsia="ko-KR"/>
        </w:rPr>
        <w:t>RAN2 is kindly asked to consider configuring two values for sCellDeactivationTimer, one is for U-Cell and the other one is for L-Cell.</w:t>
      </w:r>
    </w:p>
    <w:p w:rsidR="00220055" w:rsidRPr="003740A7" w:rsidRDefault="00220055" w:rsidP="00152D2D">
      <w:pPr>
        <w:rPr>
          <w:lang w:val="en-US" w:eastAsia="ko-KR"/>
        </w:rPr>
      </w:pPr>
    </w:p>
    <w:p w:rsidR="00EB628E" w:rsidRDefault="00EB628E" w:rsidP="00EB628E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E07222">
        <w:rPr>
          <w:rFonts w:hint="eastAsia"/>
          <w:lang w:val="en-US" w:eastAsia="ko-KR"/>
        </w:rPr>
        <w:t>Reference</w:t>
      </w:r>
    </w:p>
    <w:p w:rsidR="00FB5871" w:rsidRPr="003740A7" w:rsidRDefault="00EB628E" w:rsidP="00152D2D">
      <w:pPr>
        <w:rPr>
          <w:lang w:eastAsia="zh-CN"/>
        </w:rPr>
      </w:pPr>
      <w:r w:rsidRPr="00EB628E">
        <w:rPr>
          <w:rFonts w:hint="eastAsia"/>
          <w:lang w:val="en-US" w:eastAsia="ko-KR"/>
        </w:rPr>
        <w:t xml:space="preserve">[1] </w:t>
      </w:r>
      <w:hyperlink r:id="rId9" w:history="1">
        <w:r w:rsidR="005767AB" w:rsidRPr="004D6F1C">
          <w:rPr>
            <w:rStyle w:val="ab"/>
            <w:rFonts w:hint="eastAsia"/>
            <w:lang w:val="en-US" w:eastAsia="ko-KR"/>
          </w:rPr>
          <w:t>RP-141817</w:t>
        </w:r>
      </w:hyperlink>
      <w:r w:rsidRPr="00EB628E">
        <w:rPr>
          <w:rFonts w:hint="eastAsia"/>
          <w:lang w:val="en-US" w:eastAsia="ko-KR"/>
        </w:rPr>
        <w:t xml:space="preserve">, </w:t>
      </w:r>
      <w:r w:rsidR="005767AB" w:rsidRPr="005767AB">
        <w:rPr>
          <w:lang w:val="en-US" w:eastAsia="ko-KR"/>
        </w:rPr>
        <w:t>Study on Licensed-Assisted Access to Unlicensed Spectrum</w:t>
      </w:r>
    </w:p>
    <w:sectPr w:rsidR="00FB5871" w:rsidRPr="003740A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69D" w:rsidRDefault="00BF669D">
      <w:pPr>
        <w:spacing w:after="0"/>
      </w:pPr>
      <w:r>
        <w:separator/>
      </w:r>
    </w:p>
  </w:endnote>
  <w:endnote w:type="continuationSeparator" w:id="0">
    <w:p w:rsidR="00BF669D" w:rsidRDefault="00BF66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5F" w:rsidRDefault="006D1C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D1C5F" w:rsidRDefault="006D1C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5F" w:rsidRDefault="006D1C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7C7A">
      <w:rPr>
        <w:rStyle w:val="a5"/>
      </w:rPr>
      <w:t>1</w:t>
    </w:r>
    <w:r>
      <w:rPr>
        <w:rStyle w:val="a5"/>
      </w:rPr>
      <w:fldChar w:fldCharType="end"/>
    </w:r>
  </w:p>
  <w:p w:rsidR="006D1C5F" w:rsidRDefault="006D1C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69D" w:rsidRDefault="00BF669D">
      <w:pPr>
        <w:spacing w:after="0"/>
      </w:pPr>
      <w:r>
        <w:separator/>
      </w:r>
    </w:p>
  </w:footnote>
  <w:footnote w:type="continuationSeparator" w:id="0">
    <w:p w:rsidR="00BF669D" w:rsidRDefault="00BF66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4E059D"/>
    <w:multiLevelType w:val="hybridMultilevel"/>
    <w:tmpl w:val="CEF62D7A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F2314AA"/>
    <w:multiLevelType w:val="hybridMultilevel"/>
    <w:tmpl w:val="BDC4ACE8"/>
    <w:lvl w:ilvl="0" w:tplc="33B05B8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240BEF6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C11618B"/>
    <w:multiLevelType w:val="hybridMultilevel"/>
    <w:tmpl w:val="CCA2F13E"/>
    <w:lvl w:ilvl="0" w:tplc="D30609A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D216FF"/>
    <w:multiLevelType w:val="hybridMultilevel"/>
    <w:tmpl w:val="12A6B170"/>
    <w:lvl w:ilvl="0" w:tplc="92B8266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6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16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5"/>
  </w:num>
  <w:num w:numId="15">
    <w:abstractNumId w:val="12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F51"/>
    <w:rsid w:val="000030A8"/>
    <w:rsid w:val="0000622A"/>
    <w:rsid w:val="00006AF1"/>
    <w:rsid w:val="00007D10"/>
    <w:rsid w:val="00013F60"/>
    <w:rsid w:val="00021997"/>
    <w:rsid w:val="000243C8"/>
    <w:rsid w:val="00030976"/>
    <w:rsid w:val="000316B9"/>
    <w:rsid w:val="00033F67"/>
    <w:rsid w:val="00034174"/>
    <w:rsid w:val="00034F8F"/>
    <w:rsid w:val="00037218"/>
    <w:rsid w:val="000412FF"/>
    <w:rsid w:val="00041F0F"/>
    <w:rsid w:val="00045BF6"/>
    <w:rsid w:val="00045D88"/>
    <w:rsid w:val="000467BE"/>
    <w:rsid w:val="00047ADA"/>
    <w:rsid w:val="00051638"/>
    <w:rsid w:val="00053512"/>
    <w:rsid w:val="00057949"/>
    <w:rsid w:val="00057BF5"/>
    <w:rsid w:val="00060A94"/>
    <w:rsid w:val="000630F2"/>
    <w:rsid w:val="00063FE5"/>
    <w:rsid w:val="0006430A"/>
    <w:rsid w:val="000669F9"/>
    <w:rsid w:val="00081185"/>
    <w:rsid w:val="0009085A"/>
    <w:rsid w:val="00092DA6"/>
    <w:rsid w:val="000948D4"/>
    <w:rsid w:val="00095D2D"/>
    <w:rsid w:val="000A36BE"/>
    <w:rsid w:val="000A6EB4"/>
    <w:rsid w:val="000B1973"/>
    <w:rsid w:val="000B44CB"/>
    <w:rsid w:val="000B51AA"/>
    <w:rsid w:val="000B54AD"/>
    <w:rsid w:val="000C1F3E"/>
    <w:rsid w:val="000C57B2"/>
    <w:rsid w:val="000C6778"/>
    <w:rsid w:val="000C78BC"/>
    <w:rsid w:val="000D4B55"/>
    <w:rsid w:val="000E2682"/>
    <w:rsid w:val="000E3E5F"/>
    <w:rsid w:val="000E5919"/>
    <w:rsid w:val="000F5BAB"/>
    <w:rsid w:val="001075F5"/>
    <w:rsid w:val="001141D6"/>
    <w:rsid w:val="0011625A"/>
    <w:rsid w:val="00117306"/>
    <w:rsid w:val="00117688"/>
    <w:rsid w:val="00120588"/>
    <w:rsid w:val="00120B9A"/>
    <w:rsid w:val="00123651"/>
    <w:rsid w:val="0012675F"/>
    <w:rsid w:val="001325E5"/>
    <w:rsid w:val="00132610"/>
    <w:rsid w:val="00134BF2"/>
    <w:rsid w:val="0013687D"/>
    <w:rsid w:val="00142D42"/>
    <w:rsid w:val="00145768"/>
    <w:rsid w:val="00145A0C"/>
    <w:rsid w:val="00147407"/>
    <w:rsid w:val="00152D2D"/>
    <w:rsid w:val="00155035"/>
    <w:rsid w:val="0016000F"/>
    <w:rsid w:val="00175AB4"/>
    <w:rsid w:val="00175B5E"/>
    <w:rsid w:val="00175EDC"/>
    <w:rsid w:val="00176AB4"/>
    <w:rsid w:val="00180176"/>
    <w:rsid w:val="00181233"/>
    <w:rsid w:val="00182E8B"/>
    <w:rsid w:val="00183E91"/>
    <w:rsid w:val="00185AA5"/>
    <w:rsid w:val="00185F32"/>
    <w:rsid w:val="00190885"/>
    <w:rsid w:val="00190BB8"/>
    <w:rsid w:val="00194F2E"/>
    <w:rsid w:val="00196AEC"/>
    <w:rsid w:val="0019714D"/>
    <w:rsid w:val="001A0001"/>
    <w:rsid w:val="001A0BB5"/>
    <w:rsid w:val="001A1173"/>
    <w:rsid w:val="001A15F4"/>
    <w:rsid w:val="001A2336"/>
    <w:rsid w:val="001A34EC"/>
    <w:rsid w:val="001A3837"/>
    <w:rsid w:val="001A7D71"/>
    <w:rsid w:val="001B24D4"/>
    <w:rsid w:val="001B4882"/>
    <w:rsid w:val="001B4C03"/>
    <w:rsid w:val="001B6001"/>
    <w:rsid w:val="001C0D2C"/>
    <w:rsid w:val="001C3D01"/>
    <w:rsid w:val="001C53E1"/>
    <w:rsid w:val="001D321E"/>
    <w:rsid w:val="001D340E"/>
    <w:rsid w:val="001D3C5B"/>
    <w:rsid w:val="001D6538"/>
    <w:rsid w:val="001D7CDB"/>
    <w:rsid w:val="001E085F"/>
    <w:rsid w:val="001E0E22"/>
    <w:rsid w:val="001E2292"/>
    <w:rsid w:val="001E426A"/>
    <w:rsid w:val="001E44C7"/>
    <w:rsid w:val="001E5EAD"/>
    <w:rsid w:val="001E623C"/>
    <w:rsid w:val="001E7942"/>
    <w:rsid w:val="001F244F"/>
    <w:rsid w:val="001F27FD"/>
    <w:rsid w:val="00203D57"/>
    <w:rsid w:val="0021274A"/>
    <w:rsid w:val="002143BA"/>
    <w:rsid w:val="00215190"/>
    <w:rsid w:val="00215D97"/>
    <w:rsid w:val="00220055"/>
    <w:rsid w:val="002201E3"/>
    <w:rsid w:val="00224CA2"/>
    <w:rsid w:val="002275B3"/>
    <w:rsid w:val="0023350D"/>
    <w:rsid w:val="00233DC1"/>
    <w:rsid w:val="002370FA"/>
    <w:rsid w:val="00240EF2"/>
    <w:rsid w:val="00243076"/>
    <w:rsid w:val="00245852"/>
    <w:rsid w:val="0025086C"/>
    <w:rsid w:val="002536D3"/>
    <w:rsid w:val="00275217"/>
    <w:rsid w:val="00275CA6"/>
    <w:rsid w:val="002761EF"/>
    <w:rsid w:val="002775FD"/>
    <w:rsid w:val="00277C25"/>
    <w:rsid w:val="00281AEB"/>
    <w:rsid w:val="002820FD"/>
    <w:rsid w:val="00283535"/>
    <w:rsid w:val="002853D1"/>
    <w:rsid w:val="0028542A"/>
    <w:rsid w:val="00287D14"/>
    <w:rsid w:val="00293E57"/>
    <w:rsid w:val="002951D6"/>
    <w:rsid w:val="00297C52"/>
    <w:rsid w:val="002A0548"/>
    <w:rsid w:val="002A1590"/>
    <w:rsid w:val="002A276B"/>
    <w:rsid w:val="002A4B45"/>
    <w:rsid w:val="002A5CA9"/>
    <w:rsid w:val="002B0011"/>
    <w:rsid w:val="002B307F"/>
    <w:rsid w:val="002B72EC"/>
    <w:rsid w:val="002C648C"/>
    <w:rsid w:val="002D195F"/>
    <w:rsid w:val="002D2D94"/>
    <w:rsid w:val="002D6D92"/>
    <w:rsid w:val="002E0FC3"/>
    <w:rsid w:val="002E2163"/>
    <w:rsid w:val="002E6D63"/>
    <w:rsid w:val="002F13C9"/>
    <w:rsid w:val="002F2235"/>
    <w:rsid w:val="00300418"/>
    <w:rsid w:val="00300787"/>
    <w:rsid w:val="00300EB2"/>
    <w:rsid w:val="003021BE"/>
    <w:rsid w:val="003036ED"/>
    <w:rsid w:val="00304099"/>
    <w:rsid w:val="00310647"/>
    <w:rsid w:val="00314785"/>
    <w:rsid w:val="00320711"/>
    <w:rsid w:val="00321397"/>
    <w:rsid w:val="0032315B"/>
    <w:rsid w:val="00324096"/>
    <w:rsid w:val="0032435A"/>
    <w:rsid w:val="00326CA0"/>
    <w:rsid w:val="00327E20"/>
    <w:rsid w:val="003328B1"/>
    <w:rsid w:val="00337FBE"/>
    <w:rsid w:val="00342405"/>
    <w:rsid w:val="00343C8F"/>
    <w:rsid w:val="00346E54"/>
    <w:rsid w:val="00347CB8"/>
    <w:rsid w:val="00347F61"/>
    <w:rsid w:val="00352645"/>
    <w:rsid w:val="00353383"/>
    <w:rsid w:val="00353B92"/>
    <w:rsid w:val="0035779D"/>
    <w:rsid w:val="00361B65"/>
    <w:rsid w:val="00361E2C"/>
    <w:rsid w:val="003628B7"/>
    <w:rsid w:val="00363E94"/>
    <w:rsid w:val="00364DB9"/>
    <w:rsid w:val="0037398E"/>
    <w:rsid w:val="003740A7"/>
    <w:rsid w:val="00374868"/>
    <w:rsid w:val="003765F8"/>
    <w:rsid w:val="00380EAF"/>
    <w:rsid w:val="00382800"/>
    <w:rsid w:val="00392550"/>
    <w:rsid w:val="00393F35"/>
    <w:rsid w:val="003A1EDE"/>
    <w:rsid w:val="003A3F10"/>
    <w:rsid w:val="003A65D0"/>
    <w:rsid w:val="003B6FC2"/>
    <w:rsid w:val="003C4596"/>
    <w:rsid w:val="003C4BB8"/>
    <w:rsid w:val="003C5412"/>
    <w:rsid w:val="003D2CF1"/>
    <w:rsid w:val="003E3086"/>
    <w:rsid w:val="003E3F8B"/>
    <w:rsid w:val="003E763F"/>
    <w:rsid w:val="003F1428"/>
    <w:rsid w:val="003F4C71"/>
    <w:rsid w:val="003F6563"/>
    <w:rsid w:val="003F6BAB"/>
    <w:rsid w:val="004026CF"/>
    <w:rsid w:val="00404230"/>
    <w:rsid w:val="00404342"/>
    <w:rsid w:val="00404B0B"/>
    <w:rsid w:val="00412220"/>
    <w:rsid w:val="00412345"/>
    <w:rsid w:val="00414563"/>
    <w:rsid w:val="004202C6"/>
    <w:rsid w:val="00421BD2"/>
    <w:rsid w:val="00421CC5"/>
    <w:rsid w:val="004252D0"/>
    <w:rsid w:val="004273D7"/>
    <w:rsid w:val="00430C82"/>
    <w:rsid w:val="00431C75"/>
    <w:rsid w:val="00434E29"/>
    <w:rsid w:val="00434EAD"/>
    <w:rsid w:val="00440EE6"/>
    <w:rsid w:val="00442D47"/>
    <w:rsid w:val="0044337E"/>
    <w:rsid w:val="00443A0F"/>
    <w:rsid w:val="00444BC1"/>
    <w:rsid w:val="00445834"/>
    <w:rsid w:val="00450E20"/>
    <w:rsid w:val="0045151B"/>
    <w:rsid w:val="00451FC2"/>
    <w:rsid w:val="00454DD1"/>
    <w:rsid w:val="00455B54"/>
    <w:rsid w:val="00456982"/>
    <w:rsid w:val="004619D1"/>
    <w:rsid w:val="00463867"/>
    <w:rsid w:val="00463B60"/>
    <w:rsid w:val="0046452E"/>
    <w:rsid w:val="00464CBC"/>
    <w:rsid w:val="00465036"/>
    <w:rsid w:val="00466209"/>
    <w:rsid w:val="00466274"/>
    <w:rsid w:val="00472C7A"/>
    <w:rsid w:val="00474A3C"/>
    <w:rsid w:val="00477142"/>
    <w:rsid w:val="0048005E"/>
    <w:rsid w:val="00490FF5"/>
    <w:rsid w:val="00491677"/>
    <w:rsid w:val="0049297A"/>
    <w:rsid w:val="00493D0C"/>
    <w:rsid w:val="00494320"/>
    <w:rsid w:val="0049715B"/>
    <w:rsid w:val="00497388"/>
    <w:rsid w:val="004A22DA"/>
    <w:rsid w:val="004A29BE"/>
    <w:rsid w:val="004A2B10"/>
    <w:rsid w:val="004B2C70"/>
    <w:rsid w:val="004B2CCE"/>
    <w:rsid w:val="004B5118"/>
    <w:rsid w:val="004B568B"/>
    <w:rsid w:val="004B7AAA"/>
    <w:rsid w:val="004C1468"/>
    <w:rsid w:val="004C3881"/>
    <w:rsid w:val="004C5DBA"/>
    <w:rsid w:val="004D2852"/>
    <w:rsid w:val="004D3CE9"/>
    <w:rsid w:val="004D6F1C"/>
    <w:rsid w:val="004E33C8"/>
    <w:rsid w:val="004E3694"/>
    <w:rsid w:val="004E442F"/>
    <w:rsid w:val="004E6E56"/>
    <w:rsid w:val="004E704B"/>
    <w:rsid w:val="004F5DC6"/>
    <w:rsid w:val="005000E9"/>
    <w:rsid w:val="00504C5C"/>
    <w:rsid w:val="0050555D"/>
    <w:rsid w:val="0050669A"/>
    <w:rsid w:val="0051116A"/>
    <w:rsid w:val="00512BE5"/>
    <w:rsid w:val="00513578"/>
    <w:rsid w:val="00515D93"/>
    <w:rsid w:val="00517F55"/>
    <w:rsid w:val="00527842"/>
    <w:rsid w:val="0053010F"/>
    <w:rsid w:val="00530463"/>
    <w:rsid w:val="0053228F"/>
    <w:rsid w:val="005342A0"/>
    <w:rsid w:val="00534BE8"/>
    <w:rsid w:val="00534FF0"/>
    <w:rsid w:val="005353DB"/>
    <w:rsid w:val="005358A4"/>
    <w:rsid w:val="00536B6B"/>
    <w:rsid w:val="00537315"/>
    <w:rsid w:val="00540089"/>
    <w:rsid w:val="00541DDA"/>
    <w:rsid w:val="00542CC2"/>
    <w:rsid w:val="00551ACD"/>
    <w:rsid w:val="00553FED"/>
    <w:rsid w:val="00561413"/>
    <w:rsid w:val="00561C54"/>
    <w:rsid w:val="00564DA8"/>
    <w:rsid w:val="00572926"/>
    <w:rsid w:val="005746C2"/>
    <w:rsid w:val="005767AB"/>
    <w:rsid w:val="005827CC"/>
    <w:rsid w:val="00582BFF"/>
    <w:rsid w:val="00583E5E"/>
    <w:rsid w:val="00585441"/>
    <w:rsid w:val="00585DEC"/>
    <w:rsid w:val="00586E0F"/>
    <w:rsid w:val="0059003D"/>
    <w:rsid w:val="005915D7"/>
    <w:rsid w:val="00594F66"/>
    <w:rsid w:val="00594FD9"/>
    <w:rsid w:val="00597E69"/>
    <w:rsid w:val="005A089D"/>
    <w:rsid w:val="005A3B41"/>
    <w:rsid w:val="005A4E9E"/>
    <w:rsid w:val="005A5ED1"/>
    <w:rsid w:val="005A6FD5"/>
    <w:rsid w:val="005B161B"/>
    <w:rsid w:val="005B1E63"/>
    <w:rsid w:val="005B35BC"/>
    <w:rsid w:val="005B42A7"/>
    <w:rsid w:val="005B5614"/>
    <w:rsid w:val="005C1471"/>
    <w:rsid w:val="005C2322"/>
    <w:rsid w:val="005C3160"/>
    <w:rsid w:val="005C32A4"/>
    <w:rsid w:val="005C4F97"/>
    <w:rsid w:val="005D0053"/>
    <w:rsid w:val="005D1579"/>
    <w:rsid w:val="005D2904"/>
    <w:rsid w:val="005D41B9"/>
    <w:rsid w:val="005E008C"/>
    <w:rsid w:val="005E3A7C"/>
    <w:rsid w:val="005E7DC1"/>
    <w:rsid w:val="005F1A3F"/>
    <w:rsid w:val="005F502F"/>
    <w:rsid w:val="005F5F74"/>
    <w:rsid w:val="006001BA"/>
    <w:rsid w:val="00600A0F"/>
    <w:rsid w:val="00616F62"/>
    <w:rsid w:val="00617AA3"/>
    <w:rsid w:val="006200E9"/>
    <w:rsid w:val="00622D7C"/>
    <w:rsid w:val="006252B4"/>
    <w:rsid w:val="0063658E"/>
    <w:rsid w:val="0063714E"/>
    <w:rsid w:val="006407FA"/>
    <w:rsid w:val="00643DF1"/>
    <w:rsid w:val="006447A0"/>
    <w:rsid w:val="00647DCD"/>
    <w:rsid w:val="0065005C"/>
    <w:rsid w:val="00652890"/>
    <w:rsid w:val="00653062"/>
    <w:rsid w:val="006621C6"/>
    <w:rsid w:val="00664E6D"/>
    <w:rsid w:val="00667461"/>
    <w:rsid w:val="00670950"/>
    <w:rsid w:val="00670BA9"/>
    <w:rsid w:val="0067242F"/>
    <w:rsid w:val="006766AE"/>
    <w:rsid w:val="00676A6C"/>
    <w:rsid w:val="00676E54"/>
    <w:rsid w:val="006829CB"/>
    <w:rsid w:val="00687C11"/>
    <w:rsid w:val="00690CF7"/>
    <w:rsid w:val="006937D4"/>
    <w:rsid w:val="00693AAD"/>
    <w:rsid w:val="0069552E"/>
    <w:rsid w:val="00695CBF"/>
    <w:rsid w:val="00695F33"/>
    <w:rsid w:val="00697558"/>
    <w:rsid w:val="00697C3F"/>
    <w:rsid w:val="00697C97"/>
    <w:rsid w:val="006A27F5"/>
    <w:rsid w:val="006A6716"/>
    <w:rsid w:val="006B0946"/>
    <w:rsid w:val="006B0F44"/>
    <w:rsid w:val="006B14DF"/>
    <w:rsid w:val="006B3C1C"/>
    <w:rsid w:val="006B3DB1"/>
    <w:rsid w:val="006B5BBC"/>
    <w:rsid w:val="006B5CBF"/>
    <w:rsid w:val="006C106D"/>
    <w:rsid w:val="006C1979"/>
    <w:rsid w:val="006D0B87"/>
    <w:rsid w:val="006D1949"/>
    <w:rsid w:val="006D1C5F"/>
    <w:rsid w:val="006D2516"/>
    <w:rsid w:val="006D6336"/>
    <w:rsid w:val="006E4E45"/>
    <w:rsid w:val="006F149C"/>
    <w:rsid w:val="006F329C"/>
    <w:rsid w:val="006F39F1"/>
    <w:rsid w:val="007022BD"/>
    <w:rsid w:val="00702511"/>
    <w:rsid w:val="007052A0"/>
    <w:rsid w:val="00705324"/>
    <w:rsid w:val="00705518"/>
    <w:rsid w:val="00707163"/>
    <w:rsid w:val="00715177"/>
    <w:rsid w:val="00716ED3"/>
    <w:rsid w:val="007253EB"/>
    <w:rsid w:val="00731DD6"/>
    <w:rsid w:val="00733310"/>
    <w:rsid w:val="00734B1E"/>
    <w:rsid w:val="00735493"/>
    <w:rsid w:val="00735D56"/>
    <w:rsid w:val="00736C05"/>
    <w:rsid w:val="00741346"/>
    <w:rsid w:val="00744A34"/>
    <w:rsid w:val="0075125F"/>
    <w:rsid w:val="00751475"/>
    <w:rsid w:val="00752256"/>
    <w:rsid w:val="00752B4E"/>
    <w:rsid w:val="00753DDC"/>
    <w:rsid w:val="0075549C"/>
    <w:rsid w:val="00760D7E"/>
    <w:rsid w:val="00762567"/>
    <w:rsid w:val="00763735"/>
    <w:rsid w:val="00763C8D"/>
    <w:rsid w:val="00765E35"/>
    <w:rsid w:val="00766259"/>
    <w:rsid w:val="00767785"/>
    <w:rsid w:val="007821D7"/>
    <w:rsid w:val="00782BF6"/>
    <w:rsid w:val="007858D1"/>
    <w:rsid w:val="007860E7"/>
    <w:rsid w:val="00790415"/>
    <w:rsid w:val="007948DD"/>
    <w:rsid w:val="00796999"/>
    <w:rsid w:val="007A012C"/>
    <w:rsid w:val="007A0698"/>
    <w:rsid w:val="007A159C"/>
    <w:rsid w:val="007A617E"/>
    <w:rsid w:val="007A6186"/>
    <w:rsid w:val="007A6FF1"/>
    <w:rsid w:val="007A7E6B"/>
    <w:rsid w:val="007B20DA"/>
    <w:rsid w:val="007B3B10"/>
    <w:rsid w:val="007C22E6"/>
    <w:rsid w:val="007C5598"/>
    <w:rsid w:val="007D100C"/>
    <w:rsid w:val="007D3930"/>
    <w:rsid w:val="007D3FD6"/>
    <w:rsid w:val="007D4746"/>
    <w:rsid w:val="007D607C"/>
    <w:rsid w:val="007E262F"/>
    <w:rsid w:val="007E3C9D"/>
    <w:rsid w:val="007E4FEF"/>
    <w:rsid w:val="007F2325"/>
    <w:rsid w:val="007F44CB"/>
    <w:rsid w:val="007F4CAD"/>
    <w:rsid w:val="007F6BFA"/>
    <w:rsid w:val="007F6C0F"/>
    <w:rsid w:val="007F7AB9"/>
    <w:rsid w:val="00800CDD"/>
    <w:rsid w:val="00801AA7"/>
    <w:rsid w:val="00803EA3"/>
    <w:rsid w:val="008057A0"/>
    <w:rsid w:val="008107B5"/>
    <w:rsid w:val="00813800"/>
    <w:rsid w:val="008207DB"/>
    <w:rsid w:val="00824C73"/>
    <w:rsid w:val="008329F7"/>
    <w:rsid w:val="008353C5"/>
    <w:rsid w:val="008368E9"/>
    <w:rsid w:val="0084041C"/>
    <w:rsid w:val="00840A73"/>
    <w:rsid w:val="00841480"/>
    <w:rsid w:val="00845467"/>
    <w:rsid w:val="00850946"/>
    <w:rsid w:val="00855D7B"/>
    <w:rsid w:val="00864C0C"/>
    <w:rsid w:val="00864D42"/>
    <w:rsid w:val="0086785F"/>
    <w:rsid w:val="00871321"/>
    <w:rsid w:val="0087262A"/>
    <w:rsid w:val="00875EE4"/>
    <w:rsid w:val="008772A0"/>
    <w:rsid w:val="0088096A"/>
    <w:rsid w:val="00880BBF"/>
    <w:rsid w:val="008815CC"/>
    <w:rsid w:val="008824DB"/>
    <w:rsid w:val="00883E30"/>
    <w:rsid w:val="00885F4E"/>
    <w:rsid w:val="00887342"/>
    <w:rsid w:val="00890494"/>
    <w:rsid w:val="008919D5"/>
    <w:rsid w:val="00893805"/>
    <w:rsid w:val="00894E22"/>
    <w:rsid w:val="00894E48"/>
    <w:rsid w:val="00896EEA"/>
    <w:rsid w:val="00897BE3"/>
    <w:rsid w:val="008A1E0D"/>
    <w:rsid w:val="008A3E76"/>
    <w:rsid w:val="008A4029"/>
    <w:rsid w:val="008A7C8A"/>
    <w:rsid w:val="008B1762"/>
    <w:rsid w:val="008B7F73"/>
    <w:rsid w:val="008C1C2E"/>
    <w:rsid w:val="008C31DB"/>
    <w:rsid w:val="008C3759"/>
    <w:rsid w:val="008C4521"/>
    <w:rsid w:val="008C570A"/>
    <w:rsid w:val="008C6439"/>
    <w:rsid w:val="008C68F3"/>
    <w:rsid w:val="008C6DB1"/>
    <w:rsid w:val="008C715E"/>
    <w:rsid w:val="008C7358"/>
    <w:rsid w:val="008D34B3"/>
    <w:rsid w:val="008D5296"/>
    <w:rsid w:val="008D5AFF"/>
    <w:rsid w:val="008D5B7C"/>
    <w:rsid w:val="008D6126"/>
    <w:rsid w:val="008E0943"/>
    <w:rsid w:val="008F0889"/>
    <w:rsid w:val="008F0C84"/>
    <w:rsid w:val="008F1BCA"/>
    <w:rsid w:val="009017D1"/>
    <w:rsid w:val="0090480A"/>
    <w:rsid w:val="00912849"/>
    <w:rsid w:val="0091557D"/>
    <w:rsid w:val="00915A00"/>
    <w:rsid w:val="00915DF5"/>
    <w:rsid w:val="0091605A"/>
    <w:rsid w:val="00916589"/>
    <w:rsid w:val="00916C83"/>
    <w:rsid w:val="00923CEB"/>
    <w:rsid w:val="0092683D"/>
    <w:rsid w:val="00927C62"/>
    <w:rsid w:val="00930F09"/>
    <w:rsid w:val="00932CE4"/>
    <w:rsid w:val="0093543F"/>
    <w:rsid w:val="009370ED"/>
    <w:rsid w:val="00937FD6"/>
    <w:rsid w:val="009418B7"/>
    <w:rsid w:val="00951844"/>
    <w:rsid w:val="00963ACC"/>
    <w:rsid w:val="009641C2"/>
    <w:rsid w:val="00964482"/>
    <w:rsid w:val="00965FC1"/>
    <w:rsid w:val="00966636"/>
    <w:rsid w:val="00970792"/>
    <w:rsid w:val="00975589"/>
    <w:rsid w:val="00975CE8"/>
    <w:rsid w:val="00980F1E"/>
    <w:rsid w:val="009825A5"/>
    <w:rsid w:val="0098656A"/>
    <w:rsid w:val="009924BE"/>
    <w:rsid w:val="00992696"/>
    <w:rsid w:val="00992CE4"/>
    <w:rsid w:val="00993DB1"/>
    <w:rsid w:val="00996138"/>
    <w:rsid w:val="00996938"/>
    <w:rsid w:val="00997654"/>
    <w:rsid w:val="009A13E0"/>
    <w:rsid w:val="009A3751"/>
    <w:rsid w:val="009A4B42"/>
    <w:rsid w:val="009B0A28"/>
    <w:rsid w:val="009B13D8"/>
    <w:rsid w:val="009B24D4"/>
    <w:rsid w:val="009B2647"/>
    <w:rsid w:val="009B3659"/>
    <w:rsid w:val="009B3A33"/>
    <w:rsid w:val="009B75F8"/>
    <w:rsid w:val="009B7AC5"/>
    <w:rsid w:val="009C2262"/>
    <w:rsid w:val="009C37FA"/>
    <w:rsid w:val="009C5640"/>
    <w:rsid w:val="009D180E"/>
    <w:rsid w:val="009D1A6B"/>
    <w:rsid w:val="009D39F4"/>
    <w:rsid w:val="009D7106"/>
    <w:rsid w:val="009E0353"/>
    <w:rsid w:val="009E2131"/>
    <w:rsid w:val="009E740F"/>
    <w:rsid w:val="009F372A"/>
    <w:rsid w:val="009F3EAC"/>
    <w:rsid w:val="009F7166"/>
    <w:rsid w:val="009F7334"/>
    <w:rsid w:val="00A0059D"/>
    <w:rsid w:val="00A00E6A"/>
    <w:rsid w:val="00A0382C"/>
    <w:rsid w:val="00A049F8"/>
    <w:rsid w:val="00A0649A"/>
    <w:rsid w:val="00A07F76"/>
    <w:rsid w:val="00A1741A"/>
    <w:rsid w:val="00A179CB"/>
    <w:rsid w:val="00A2134D"/>
    <w:rsid w:val="00A25B76"/>
    <w:rsid w:val="00A25CAB"/>
    <w:rsid w:val="00A3038F"/>
    <w:rsid w:val="00A3386A"/>
    <w:rsid w:val="00A37355"/>
    <w:rsid w:val="00A4048A"/>
    <w:rsid w:val="00A510C2"/>
    <w:rsid w:val="00A51321"/>
    <w:rsid w:val="00A51335"/>
    <w:rsid w:val="00A55A9C"/>
    <w:rsid w:val="00A57B43"/>
    <w:rsid w:val="00A61296"/>
    <w:rsid w:val="00A625DA"/>
    <w:rsid w:val="00A6279B"/>
    <w:rsid w:val="00A62F45"/>
    <w:rsid w:val="00A6302C"/>
    <w:rsid w:val="00A65480"/>
    <w:rsid w:val="00A711BC"/>
    <w:rsid w:val="00A71431"/>
    <w:rsid w:val="00A738CA"/>
    <w:rsid w:val="00A75F2B"/>
    <w:rsid w:val="00A764BE"/>
    <w:rsid w:val="00A7750B"/>
    <w:rsid w:val="00A81DB7"/>
    <w:rsid w:val="00A83D79"/>
    <w:rsid w:val="00A84887"/>
    <w:rsid w:val="00A85BF2"/>
    <w:rsid w:val="00A92239"/>
    <w:rsid w:val="00A92D10"/>
    <w:rsid w:val="00A92FB4"/>
    <w:rsid w:val="00A9350C"/>
    <w:rsid w:val="00A961DA"/>
    <w:rsid w:val="00A962EE"/>
    <w:rsid w:val="00A966C6"/>
    <w:rsid w:val="00A97F24"/>
    <w:rsid w:val="00A97F96"/>
    <w:rsid w:val="00AA5B6F"/>
    <w:rsid w:val="00AA5B9B"/>
    <w:rsid w:val="00AB08DB"/>
    <w:rsid w:val="00AB22F6"/>
    <w:rsid w:val="00AB233E"/>
    <w:rsid w:val="00AB2BAF"/>
    <w:rsid w:val="00AB5593"/>
    <w:rsid w:val="00AB7CA0"/>
    <w:rsid w:val="00AC1F71"/>
    <w:rsid w:val="00AC4BFE"/>
    <w:rsid w:val="00AD2EB1"/>
    <w:rsid w:val="00AD3DCA"/>
    <w:rsid w:val="00AD4F65"/>
    <w:rsid w:val="00AE1E36"/>
    <w:rsid w:val="00AF026B"/>
    <w:rsid w:val="00AF282A"/>
    <w:rsid w:val="00AF28B5"/>
    <w:rsid w:val="00AF31C4"/>
    <w:rsid w:val="00AF4FC5"/>
    <w:rsid w:val="00AF5607"/>
    <w:rsid w:val="00AF73E7"/>
    <w:rsid w:val="00B01104"/>
    <w:rsid w:val="00B03278"/>
    <w:rsid w:val="00B10169"/>
    <w:rsid w:val="00B109A8"/>
    <w:rsid w:val="00B10A91"/>
    <w:rsid w:val="00B110B3"/>
    <w:rsid w:val="00B1212D"/>
    <w:rsid w:val="00B21493"/>
    <w:rsid w:val="00B2545A"/>
    <w:rsid w:val="00B265E3"/>
    <w:rsid w:val="00B272F0"/>
    <w:rsid w:val="00B309AF"/>
    <w:rsid w:val="00B32CAA"/>
    <w:rsid w:val="00B33CE1"/>
    <w:rsid w:val="00B34453"/>
    <w:rsid w:val="00B34761"/>
    <w:rsid w:val="00B34A2B"/>
    <w:rsid w:val="00B416FB"/>
    <w:rsid w:val="00B42B4B"/>
    <w:rsid w:val="00B42BF5"/>
    <w:rsid w:val="00B44890"/>
    <w:rsid w:val="00B449D9"/>
    <w:rsid w:val="00B50D90"/>
    <w:rsid w:val="00B525DA"/>
    <w:rsid w:val="00B57700"/>
    <w:rsid w:val="00B57E73"/>
    <w:rsid w:val="00B67016"/>
    <w:rsid w:val="00B670DB"/>
    <w:rsid w:val="00B71FC7"/>
    <w:rsid w:val="00B72E34"/>
    <w:rsid w:val="00B76DD0"/>
    <w:rsid w:val="00B7741C"/>
    <w:rsid w:val="00B83DD1"/>
    <w:rsid w:val="00B9012D"/>
    <w:rsid w:val="00B91EB8"/>
    <w:rsid w:val="00B960BB"/>
    <w:rsid w:val="00B96FFD"/>
    <w:rsid w:val="00B976AD"/>
    <w:rsid w:val="00BA0621"/>
    <w:rsid w:val="00BA1DCA"/>
    <w:rsid w:val="00BA3476"/>
    <w:rsid w:val="00BA4B4D"/>
    <w:rsid w:val="00BA54DB"/>
    <w:rsid w:val="00BA65EF"/>
    <w:rsid w:val="00BA7C7A"/>
    <w:rsid w:val="00BB0D2D"/>
    <w:rsid w:val="00BC255F"/>
    <w:rsid w:val="00BC3D88"/>
    <w:rsid w:val="00BC695E"/>
    <w:rsid w:val="00BC7282"/>
    <w:rsid w:val="00BC7F4C"/>
    <w:rsid w:val="00BD3F54"/>
    <w:rsid w:val="00BD60E1"/>
    <w:rsid w:val="00BD7407"/>
    <w:rsid w:val="00BE05F0"/>
    <w:rsid w:val="00BE0984"/>
    <w:rsid w:val="00BE191A"/>
    <w:rsid w:val="00BE2B8C"/>
    <w:rsid w:val="00BE3C51"/>
    <w:rsid w:val="00BE6D3D"/>
    <w:rsid w:val="00BF2354"/>
    <w:rsid w:val="00BF669D"/>
    <w:rsid w:val="00C0154B"/>
    <w:rsid w:val="00C03770"/>
    <w:rsid w:val="00C0562E"/>
    <w:rsid w:val="00C05FB7"/>
    <w:rsid w:val="00C06484"/>
    <w:rsid w:val="00C072A7"/>
    <w:rsid w:val="00C078B9"/>
    <w:rsid w:val="00C10FE3"/>
    <w:rsid w:val="00C11206"/>
    <w:rsid w:val="00C166E6"/>
    <w:rsid w:val="00C17B07"/>
    <w:rsid w:val="00C21071"/>
    <w:rsid w:val="00C217B2"/>
    <w:rsid w:val="00C2385B"/>
    <w:rsid w:val="00C26702"/>
    <w:rsid w:val="00C34104"/>
    <w:rsid w:val="00C364C7"/>
    <w:rsid w:val="00C420F4"/>
    <w:rsid w:val="00C427F5"/>
    <w:rsid w:val="00C433A8"/>
    <w:rsid w:val="00C440EE"/>
    <w:rsid w:val="00C4560B"/>
    <w:rsid w:val="00C5035D"/>
    <w:rsid w:val="00C51047"/>
    <w:rsid w:val="00C54497"/>
    <w:rsid w:val="00C563DE"/>
    <w:rsid w:val="00C56C8B"/>
    <w:rsid w:val="00C60522"/>
    <w:rsid w:val="00C62DDF"/>
    <w:rsid w:val="00C665B1"/>
    <w:rsid w:val="00C66E84"/>
    <w:rsid w:val="00C6797F"/>
    <w:rsid w:val="00C72BF0"/>
    <w:rsid w:val="00C73FA7"/>
    <w:rsid w:val="00C803DC"/>
    <w:rsid w:val="00C86467"/>
    <w:rsid w:val="00C86BFD"/>
    <w:rsid w:val="00C94ECB"/>
    <w:rsid w:val="00CA0935"/>
    <w:rsid w:val="00CA10DF"/>
    <w:rsid w:val="00CA6E68"/>
    <w:rsid w:val="00CA7AF5"/>
    <w:rsid w:val="00CB3CE4"/>
    <w:rsid w:val="00CB5A21"/>
    <w:rsid w:val="00CB6D44"/>
    <w:rsid w:val="00CC0AA1"/>
    <w:rsid w:val="00CD0467"/>
    <w:rsid w:val="00CD0EDE"/>
    <w:rsid w:val="00CD1E1F"/>
    <w:rsid w:val="00CD41B3"/>
    <w:rsid w:val="00CD6FAE"/>
    <w:rsid w:val="00CE3C2F"/>
    <w:rsid w:val="00CE4949"/>
    <w:rsid w:val="00CE57FA"/>
    <w:rsid w:val="00CE7780"/>
    <w:rsid w:val="00CE7E25"/>
    <w:rsid w:val="00CF3821"/>
    <w:rsid w:val="00CF5602"/>
    <w:rsid w:val="00CF65B9"/>
    <w:rsid w:val="00D0135F"/>
    <w:rsid w:val="00D0223A"/>
    <w:rsid w:val="00D03565"/>
    <w:rsid w:val="00D05F1A"/>
    <w:rsid w:val="00D05FB0"/>
    <w:rsid w:val="00D07103"/>
    <w:rsid w:val="00D10864"/>
    <w:rsid w:val="00D11003"/>
    <w:rsid w:val="00D12770"/>
    <w:rsid w:val="00D14F34"/>
    <w:rsid w:val="00D15914"/>
    <w:rsid w:val="00D1676B"/>
    <w:rsid w:val="00D203ED"/>
    <w:rsid w:val="00D20E1D"/>
    <w:rsid w:val="00D21FB0"/>
    <w:rsid w:val="00D22D7A"/>
    <w:rsid w:val="00D35DF1"/>
    <w:rsid w:val="00D57676"/>
    <w:rsid w:val="00D609FC"/>
    <w:rsid w:val="00D662AA"/>
    <w:rsid w:val="00D6713B"/>
    <w:rsid w:val="00D67D63"/>
    <w:rsid w:val="00D708B6"/>
    <w:rsid w:val="00D80F91"/>
    <w:rsid w:val="00D844FB"/>
    <w:rsid w:val="00D84AFD"/>
    <w:rsid w:val="00D8739A"/>
    <w:rsid w:val="00D912F7"/>
    <w:rsid w:val="00D950A4"/>
    <w:rsid w:val="00DA193F"/>
    <w:rsid w:val="00DA19C4"/>
    <w:rsid w:val="00DA3F67"/>
    <w:rsid w:val="00DB1DFF"/>
    <w:rsid w:val="00DB2E68"/>
    <w:rsid w:val="00DB3680"/>
    <w:rsid w:val="00DC470C"/>
    <w:rsid w:val="00DC4B9A"/>
    <w:rsid w:val="00DC71CF"/>
    <w:rsid w:val="00DC73E6"/>
    <w:rsid w:val="00DD076E"/>
    <w:rsid w:val="00DF490A"/>
    <w:rsid w:val="00DF6978"/>
    <w:rsid w:val="00E02A91"/>
    <w:rsid w:val="00E054EE"/>
    <w:rsid w:val="00E05F60"/>
    <w:rsid w:val="00E0632B"/>
    <w:rsid w:val="00E07222"/>
    <w:rsid w:val="00E072E4"/>
    <w:rsid w:val="00E132A2"/>
    <w:rsid w:val="00E1461F"/>
    <w:rsid w:val="00E17353"/>
    <w:rsid w:val="00E20F84"/>
    <w:rsid w:val="00E2289A"/>
    <w:rsid w:val="00E23611"/>
    <w:rsid w:val="00E23E93"/>
    <w:rsid w:val="00E2504B"/>
    <w:rsid w:val="00E250BD"/>
    <w:rsid w:val="00E26A5A"/>
    <w:rsid w:val="00E4001B"/>
    <w:rsid w:val="00E430D0"/>
    <w:rsid w:val="00E4392F"/>
    <w:rsid w:val="00E44A86"/>
    <w:rsid w:val="00E45B5E"/>
    <w:rsid w:val="00E45C0C"/>
    <w:rsid w:val="00E50C6A"/>
    <w:rsid w:val="00E5102A"/>
    <w:rsid w:val="00E510CF"/>
    <w:rsid w:val="00E52B4F"/>
    <w:rsid w:val="00E54C07"/>
    <w:rsid w:val="00E65863"/>
    <w:rsid w:val="00E65A2C"/>
    <w:rsid w:val="00E66AB1"/>
    <w:rsid w:val="00E7202D"/>
    <w:rsid w:val="00E72D24"/>
    <w:rsid w:val="00E73B81"/>
    <w:rsid w:val="00E777E0"/>
    <w:rsid w:val="00E8187E"/>
    <w:rsid w:val="00E8389F"/>
    <w:rsid w:val="00E83DD8"/>
    <w:rsid w:val="00E85341"/>
    <w:rsid w:val="00E853C8"/>
    <w:rsid w:val="00E8761C"/>
    <w:rsid w:val="00E9110A"/>
    <w:rsid w:val="00E9538A"/>
    <w:rsid w:val="00EA45FF"/>
    <w:rsid w:val="00EB2936"/>
    <w:rsid w:val="00EB4A61"/>
    <w:rsid w:val="00EB628E"/>
    <w:rsid w:val="00EC0E86"/>
    <w:rsid w:val="00EC1209"/>
    <w:rsid w:val="00EC1F51"/>
    <w:rsid w:val="00EC5074"/>
    <w:rsid w:val="00EC789F"/>
    <w:rsid w:val="00ED04B0"/>
    <w:rsid w:val="00ED1C0D"/>
    <w:rsid w:val="00ED207A"/>
    <w:rsid w:val="00EE043A"/>
    <w:rsid w:val="00EE2926"/>
    <w:rsid w:val="00EE6F6B"/>
    <w:rsid w:val="00EE7C0C"/>
    <w:rsid w:val="00EF14FD"/>
    <w:rsid w:val="00EF2C88"/>
    <w:rsid w:val="00EF3653"/>
    <w:rsid w:val="00EF51BE"/>
    <w:rsid w:val="00EF6CAC"/>
    <w:rsid w:val="00F00D37"/>
    <w:rsid w:val="00F072A0"/>
    <w:rsid w:val="00F11D90"/>
    <w:rsid w:val="00F130CF"/>
    <w:rsid w:val="00F133E8"/>
    <w:rsid w:val="00F136B6"/>
    <w:rsid w:val="00F14549"/>
    <w:rsid w:val="00F20614"/>
    <w:rsid w:val="00F24641"/>
    <w:rsid w:val="00F24A28"/>
    <w:rsid w:val="00F31A1C"/>
    <w:rsid w:val="00F323D4"/>
    <w:rsid w:val="00F34084"/>
    <w:rsid w:val="00F34D9A"/>
    <w:rsid w:val="00F34E0E"/>
    <w:rsid w:val="00F353EE"/>
    <w:rsid w:val="00F35E06"/>
    <w:rsid w:val="00F36DB7"/>
    <w:rsid w:val="00F420F1"/>
    <w:rsid w:val="00F43148"/>
    <w:rsid w:val="00F470F8"/>
    <w:rsid w:val="00F541E2"/>
    <w:rsid w:val="00F64320"/>
    <w:rsid w:val="00F66648"/>
    <w:rsid w:val="00F7289A"/>
    <w:rsid w:val="00F730A5"/>
    <w:rsid w:val="00F742B9"/>
    <w:rsid w:val="00F8066D"/>
    <w:rsid w:val="00F85566"/>
    <w:rsid w:val="00F862D2"/>
    <w:rsid w:val="00F87669"/>
    <w:rsid w:val="00F92903"/>
    <w:rsid w:val="00F92BF4"/>
    <w:rsid w:val="00F93559"/>
    <w:rsid w:val="00F9481C"/>
    <w:rsid w:val="00F95C1D"/>
    <w:rsid w:val="00FA37CA"/>
    <w:rsid w:val="00FA3BCB"/>
    <w:rsid w:val="00FA4D7E"/>
    <w:rsid w:val="00FB2E67"/>
    <w:rsid w:val="00FB5871"/>
    <w:rsid w:val="00FB6BB3"/>
    <w:rsid w:val="00FC0715"/>
    <w:rsid w:val="00FC1493"/>
    <w:rsid w:val="00FD6CD1"/>
    <w:rsid w:val="00FD71E1"/>
    <w:rsid w:val="00FE3AC1"/>
    <w:rsid w:val="00FE4E63"/>
    <w:rsid w:val="00FE59D1"/>
    <w:rsid w:val="00FE5B6B"/>
    <w:rsid w:val="00FE6A03"/>
    <w:rsid w:val="00FF11E6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a">
    <w:name w:val="caption"/>
    <w:basedOn w:val="a"/>
    <w:next w:val="a"/>
    <w:uiPriority w:val="35"/>
    <w:unhideWhenUsed/>
    <w:qFormat/>
    <w:rsid w:val="003C4596"/>
    <w:rPr>
      <w:b/>
      <w:bCs/>
    </w:rPr>
  </w:style>
  <w:style w:type="character" w:styleId="ab">
    <w:name w:val="Hyperlink"/>
    <w:basedOn w:val="a0"/>
    <w:uiPriority w:val="99"/>
    <w:unhideWhenUsed/>
    <w:rsid w:val="003A65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a">
    <w:name w:val="caption"/>
    <w:basedOn w:val="a"/>
    <w:next w:val="a"/>
    <w:uiPriority w:val="35"/>
    <w:unhideWhenUsed/>
    <w:qFormat/>
    <w:rsid w:val="003C4596"/>
    <w:rPr>
      <w:b/>
      <w:bCs/>
    </w:rPr>
  </w:style>
  <w:style w:type="character" w:styleId="ab">
    <w:name w:val="Hyperlink"/>
    <w:basedOn w:val="a0"/>
    <w:uiPriority w:val="99"/>
    <w:unhideWhenUsed/>
    <w:rsid w:val="003A65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6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TSG_RAN/TSGR_66/Docs/RP-141817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</cp:lastModifiedBy>
  <cp:revision>15</cp:revision>
  <dcterms:created xsi:type="dcterms:W3CDTF">2015-05-15T08:13:00Z</dcterms:created>
  <dcterms:modified xsi:type="dcterms:W3CDTF">2015-08-13T02:40:00Z</dcterms:modified>
</cp:coreProperties>
</file>